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6761" w14:textId="5937FE5C" w:rsidR="001544CD" w:rsidRDefault="001544CD" w:rsidP="001544CD">
      <w:pPr>
        <w:pStyle w:val="Ttulo1"/>
        <w:spacing w:before="161" w:line="480" w:lineRule="auto"/>
        <w:ind w:left="618" w:firstLine="0"/>
        <w:jc w:val="center"/>
        <w:rPr>
          <w:lang w:val="en-US"/>
        </w:rPr>
      </w:pPr>
      <w:r>
        <w:rPr>
          <w:noProof/>
          <w:lang w:val="en-US" w:eastAsia="en-US" w:bidi="ar-SA"/>
        </w:rPr>
        <mc:AlternateContent>
          <mc:Choice Requires="wps">
            <w:drawing>
              <wp:anchor distT="0" distB="0" distL="114300" distR="114300" simplePos="0" relativeHeight="251659264" behindDoc="0" locked="0" layoutInCell="1" allowOverlap="1" wp14:anchorId="5425EA89" wp14:editId="434896F3">
                <wp:simplePos x="0" y="0"/>
                <wp:positionH relativeFrom="column">
                  <wp:posOffset>58843</wp:posOffset>
                </wp:positionH>
                <wp:positionV relativeFrom="paragraph">
                  <wp:posOffset>-51647</wp:posOffset>
                </wp:positionV>
                <wp:extent cx="6306961" cy="320400"/>
                <wp:effectExtent l="0" t="0" r="5080" b="0"/>
                <wp:wrapNone/>
                <wp:docPr id="1950170798" name="Cuadro de texto 1"/>
                <wp:cNvGraphicFramePr/>
                <a:graphic xmlns:a="http://schemas.openxmlformats.org/drawingml/2006/main">
                  <a:graphicData uri="http://schemas.microsoft.com/office/word/2010/wordprocessingShape">
                    <wps:wsp>
                      <wps:cNvSpPr txBox="1"/>
                      <wps:spPr>
                        <a:xfrm>
                          <a:off x="0" y="0"/>
                          <a:ext cx="6306961" cy="320400"/>
                        </a:xfrm>
                        <a:prstGeom prst="rect">
                          <a:avLst/>
                        </a:prstGeom>
                        <a:solidFill>
                          <a:schemeClr val="lt1"/>
                        </a:solidFill>
                        <a:ln w="6350">
                          <a:noFill/>
                        </a:ln>
                      </wps:spPr>
                      <wps:txbx>
                        <w:txbxContent>
                          <w:p w14:paraId="1419FF0D" w14:textId="0E3A5002" w:rsidR="001544CD" w:rsidRPr="001544CD" w:rsidRDefault="001544CD" w:rsidP="001544CD">
                            <w:pPr>
                              <w:shd w:val="clear" w:color="auto" w:fill="AEAAAA" w:themeFill="background2" w:themeFillShade="BF"/>
                              <w:jc w:val="center"/>
                              <w:rPr>
                                <w:rFonts w:ascii="Segoe UI" w:hAnsi="Segoe UI"/>
                                <w:b/>
                                <w:bCs/>
                                <w:color w:val="000000" w:themeColor="text1"/>
                                <w:lang w:val="en-US"/>
                              </w:rPr>
                            </w:pPr>
                            <w:r w:rsidRPr="001544CD">
                              <w:rPr>
                                <w:rFonts w:ascii="Segoe UI" w:hAnsi="Segoe UI"/>
                                <w:b/>
                                <w:bCs/>
                                <w:color w:val="000000" w:themeColor="text1"/>
                                <w:lang w:val="en-US"/>
                              </w:rPr>
                              <w:t>CODE OF ETHICS AND GOOD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5EA89" id="_x0000_t202" coordsize="21600,21600" o:spt="202" path="m,l,21600r21600,l21600,xe">
                <v:stroke joinstyle="miter"/>
                <v:path gradientshapeok="t" o:connecttype="rect"/>
              </v:shapetype>
              <v:shape id="Cuadro de texto 1" o:spid="_x0000_s1026" type="#_x0000_t202" style="position:absolute;left:0;text-align:left;margin-left:4.65pt;margin-top:-4.05pt;width:496.6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" fillcolor="white [3201]" stroked="f" strokeweight=".5pt">
                <v:textbox>
                  <w:txbxContent>
                    <w:p w14:paraId="1419FF0D" w14:textId="0E3A5002" w:rsidR="001544CD" w:rsidRPr="001544CD" w:rsidRDefault="001544CD" w:rsidP="001544CD">
                      <w:pPr>
                        <w:shd w:val="clear" w:color="auto" w:fill="AEAAAA" w:themeFill="background2" w:themeFillShade="BF"/>
                        <w:jc w:val="center"/>
                        <w:rPr>
                          <w:rFonts w:ascii="Segoe UI" w:hAnsi="Segoe UI"/>
                          <w:b/>
                          <w:bCs/>
                          <w:color w:val="000000" w:themeColor="text1"/>
                          <w:lang w:val="en-US"/>
                        </w:rPr>
                      </w:pPr>
                      <w:r w:rsidRPr="001544CD">
                        <w:rPr>
                          <w:rFonts w:ascii="Segoe UI" w:hAnsi="Segoe UI"/>
                          <w:b/>
                          <w:bCs/>
                          <w:color w:val="000000" w:themeColor="text1"/>
                          <w:lang w:val="en-US"/>
                        </w:rPr>
                        <w:t>CODE OF ETHICS AND GOOD PRACTICES</w:t>
                      </w:r>
                    </w:p>
                  </w:txbxContent>
                </v:textbox>
              </v:shape>
            </w:pict>
          </mc:Fallback>
        </mc:AlternateContent>
      </w:r>
    </w:p>
    <w:p w14:paraId="2FA13CCC" w14:textId="77777777" w:rsidR="001544CD" w:rsidRPr="00F0751A" w:rsidRDefault="001544CD" w:rsidP="001544CD">
      <w:pPr>
        <w:pStyle w:val="Textoindependiente"/>
        <w:ind w:left="284" w:right="-518"/>
        <w:rPr>
          <w:rFonts w:ascii="Segoe UI Light" w:eastAsiaTheme="minorHAnsi" w:hAnsi="Segoe UI Light" w:cs="Segoe UI Light"/>
          <w:color w:val="000000"/>
          <w:w w:val="103"/>
          <w:sz w:val="22"/>
          <w:szCs w:val="22"/>
          <w:lang w:val="en-US" w:eastAsia="en-US" w:bidi="ar-SA"/>
        </w:rPr>
      </w:pPr>
      <w:r w:rsidRPr="00F0751A">
        <w:rPr>
          <w:rFonts w:ascii="Segoe UI Light" w:eastAsiaTheme="minorHAnsi" w:hAnsi="Segoe UI Light" w:cs="Segoe UI Light"/>
          <w:color w:val="000000"/>
          <w:w w:val="103"/>
          <w:sz w:val="22"/>
          <w:szCs w:val="22"/>
          <w:lang w:val="en-US" w:eastAsia="en-US" w:bidi="ar-SA"/>
        </w:rPr>
        <w:t>All the manuscripts submitted to evaluation processes by PANORAMA ECONOMICO journal, must comply with the ethical guidelines contained in the sections of intellectual property and copyright respectively.</w:t>
      </w:r>
    </w:p>
    <w:p w14:paraId="57A62EE2" w14:textId="77777777" w:rsidR="001544CD" w:rsidRPr="00F0751A" w:rsidRDefault="001544CD" w:rsidP="001544CD">
      <w:pPr>
        <w:pStyle w:val="Textoindependiente"/>
        <w:ind w:left="284" w:right="-518"/>
        <w:rPr>
          <w:rFonts w:ascii="Segoe UI Light" w:eastAsiaTheme="minorHAnsi" w:hAnsi="Segoe UI Light" w:cs="Segoe UI Light"/>
          <w:color w:val="000000"/>
          <w:w w:val="103"/>
          <w:sz w:val="22"/>
          <w:szCs w:val="22"/>
          <w:lang w:val="en-US" w:eastAsia="en-US" w:bidi="ar-SA"/>
        </w:rPr>
      </w:pPr>
    </w:p>
    <w:p w14:paraId="1D61669A" w14:textId="77777777" w:rsidR="001544CD" w:rsidRPr="00F0751A" w:rsidRDefault="001544CD" w:rsidP="001544CD">
      <w:pPr>
        <w:pStyle w:val="Textoindependiente"/>
        <w:ind w:left="284" w:right="-518"/>
        <w:rPr>
          <w:rFonts w:ascii="Segoe UI Light" w:eastAsiaTheme="minorHAnsi" w:hAnsi="Segoe UI Light" w:cs="Segoe UI Light"/>
          <w:color w:val="000000"/>
          <w:w w:val="103"/>
          <w:sz w:val="22"/>
          <w:szCs w:val="22"/>
          <w:lang w:val="en-US" w:eastAsia="en-US" w:bidi="ar-SA"/>
        </w:rPr>
      </w:pPr>
      <w:r w:rsidRPr="00F0751A">
        <w:rPr>
          <w:rFonts w:ascii="Segoe UI Light" w:eastAsiaTheme="minorHAnsi" w:hAnsi="Segoe UI Light" w:cs="Segoe UI Light"/>
          <w:color w:val="000000"/>
          <w:w w:val="103"/>
          <w:sz w:val="22"/>
          <w:szCs w:val="22"/>
          <w:lang w:val="en-US" w:eastAsia="en-US" w:bidi="ar-SA"/>
        </w:rPr>
        <w:t xml:space="preserve">Each author should present, along with the work proposed for publication in Panorama Económico Journal, the declaration of originality and compliance with the ethical standards of the Journal for the purpose that the editorial committee continues the evaluation process. </w:t>
      </w:r>
    </w:p>
    <w:p w14:paraId="3CA9D4E6" w14:textId="77777777" w:rsidR="001544CD" w:rsidRPr="00F0751A" w:rsidRDefault="001544CD" w:rsidP="001544CD">
      <w:pPr>
        <w:pStyle w:val="Textoindependiente"/>
        <w:ind w:left="284" w:right="-518"/>
        <w:rPr>
          <w:rFonts w:ascii="Segoe UI Light" w:eastAsiaTheme="minorHAnsi" w:hAnsi="Segoe UI Light" w:cs="Segoe UI Light"/>
          <w:color w:val="000000"/>
          <w:w w:val="103"/>
          <w:sz w:val="22"/>
          <w:szCs w:val="22"/>
          <w:lang w:val="en-US" w:eastAsia="en-US" w:bidi="ar-SA"/>
        </w:rPr>
      </w:pPr>
    </w:p>
    <w:p w14:paraId="5A5942CF" w14:textId="77777777" w:rsidR="001544CD" w:rsidRPr="00F0751A" w:rsidRDefault="001544CD" w:rsidP="001544CD">
      <w:pPr>
        <w:pStyle w:val="Textoindependiente"/>
        <w:ind w:left="284" w:right="-518"/>
        <w:rPr>
          <w:rFonts w:ascii="Segoe UI Light" w:eastAsiaTheme="minorHAnsi" w:hAnsi="Segoe UI Light" w:cs="Segoe UI Light"/>
          <w:color w:val="000000"/>
          <w:w w:val="103"/>
          <w:sz w:val="22"/>
          <w:szCs w:val="22"/>
          <w:lang w:val="en-US" w:eastAsia="en-US" w:bidi="ar-SA"/>
        </w:rPr>
      </w:pPr>
      <w:r w:rsidRPr="00F0751A">
        <w:rPr>
          <w:rFonts w:ascii="Segoe UI Light" w:eastAsiaTheme="minorHAnsi" w:hAnsi="Segoe UI Light" w:cs="Segoe UI Light"/>
          <w:color w:val="000000"/>
          <w:w w:val="103"/>
          <w:sz w:val="22"/>
          <w:szCs w:val="22"/>
          <w:lang w:val="en-US" w:eastAsia="en-US" w:bidi="ar-SA"/>
        </w:rPr>
        <w:t xml:space="preserve">Panorama </w:t>
      </w:r>
      <w:proofErr w:type="spellStart"/>
      <w:r w:rsidRPr="00F0751A">
        <w:rPr>
          <w:rFonts w:ascii="Segoe UI Light" w:eastAsiaTheme="minorHAnsi" w:hAnsi="Segoe UI Light" w:cs="Segoe UI Light"/>
          <w:color w:val="000000"/>
          <w:w w:val="103"/>
          <w:sz w:val="22"/>
          <w:szCs w:val="22"/>
          <w:lang w:val="en-US" w:eastAsia="en-US" w:bidi="ar-SA"/>
        </w:rPr>
        <w:t>Economico</w:t>
      </w:r>
      <w:proofErr w:type="spellEnd"/>
      <w:r w:rsidRPr="00F0751A">
        <w:rPr>
          <w:rFonts w:ascii="Segoe UI Light" w:eastAsiaTheme="minorHAnsi" w:hAnsi="Segoe UI Light" w:cs="Segoe UI Light"/>
          <w:color w:val="000000"/>
          <w:w w:val="103"/>
          <w:sz w:val="22"/>
          <w:szCs w:val="22"/>
          <w:lang w:val="en-US" w:eastAsia="en-US" w:bidi="ar-SA"/>
        </w:rPr>
        <w:t xml:space="preserve"> Journal adheres to international and national intellectual property norms and Copyright and the Code of Ethics of the Committee of Publication Ethics (COPE). For more detailed information, refer to the COPE:  </w:t>
      </w:r>
      <w:hyperlink r:id="rId7" w:history="1">
        <w:r w:rsidRPr="00F0751A">
          <w:rPr>
            <w:rFonts w:ascii="Segoe UI Light" w:eastAsiaTheme="minorHAnsi" w:hAnsi="Segoe UI Light" w:cs="Segoe UI Light"/>
            <w:color w:val="BF8F00" w:themeColor="accent4" w:themeShade="BF"/>
            <w:w w:val="103"/>
            <w:sz w:val="22"/>
            <w:szCs w:val="22"/>
            <w:lang w:val="en-US" w:eastAsia="en-US" w:bidi="ar-SA"/>
          </w:rPr>
          <w:t>https://publicationethics.org/</w:t>
        </w:r>
      </w:hyperlink>
    </w:p>
    <w:p w14:paraId="2D64F570" w14:textId="77777777" w:rsidR="001544CD" w:rsidRPr="00F0751A" w:rsidRDefault="001544CD" w:rsidP="001544CD">
      <w:pPr>
        <w:pStyle w:val="Textoindependiente"/>
        <w:ind w:left="284" w:right="-518"/>
        <w:rPr>
          <w:rFonts w:ascii="Segoe UI Light" w:eastAsiaTheme="minorHAnsi" w:hAnsi="Segoe UI Light" w:cs="Segoe UI Light"/>
          <w:color w:val="000000"/>
          <w:w w:val="103"/>
          <w:sz w:val="22"/>
          <w:szCs w:val="22"/>
          <w:lang w:val="en-US" w:eastAsia="en-US" w:bidi="ar-SA"/>
        </w:rPr>
      </w:pPr>
    </w:p>
    <w:p w14:paraId="1528954B" w14:textId="77777777" w:rsidR="001544CD" w:rsidRPr="00F0751A" w:rsidRDefault="001544CD" w:rsidP="001544CD">
      <w:pPr>
        <w:pStyle w:val="Textoindependiente"/>
        <w:ind w:left="284" w:right="-518"/>
        <w:rPr>
          <w:rFonts w:ascii="Segoe UI Light" w:eastAsiaTheme="minorHAnsi" w:hAnsi="Segoe UI Light" w:cs="Segoe UI Light"/>
          <w:color w:val="000000"/>
          <w:w w:val="103"/>
          <w:sz w:val="22"/>
          <w:szCs w:val="22"/>
          <w:lang w:val="en-US" w:eastAsia="en-US" w:bidi="ar-SA"/>
        </w:rPr>
      </w:pPr>
      <w:r w:rsidRPr="00F0751A">
        <w:rPr>
          <w:rFonts w:ascii="Segoe UI Light" w:eastAsiaTheme="minorHAnsi" w:hAnsi="Segoe UI Light" w:cs="Segoe UI Light"/>
          <w:color w:val="000000"/>
          <w:w w:val="103"/>
          <w:sz w:val="22"/>
          <w:szCs w:val="22"/>
          <w:lang w:val="en-US" w:eastAsia="en-US" w:bidi="ar-SA"/>
        </w:rPr>
        <w:t>The University of Cartagena, as editor of the Panorama Económico Journal, aware of its responsibilities in all stages of a quality publication, declares recognition of their ethical commitments and those of their peers.</w:t>
      </w:r>
    </w:p>
    <w:p w14:paraId="3C049C10" w14:textId="77777777" w:rsidR="001544CD" w:rsidRPr="00F0751A" w:rsidRDefault="001544CD" w:rsidP="001544CD">
      <w:pPr>
        <w:ind w:right="-518"/>
        <w:rPr>
          <w:rFonts w:ascii="Segoe UI Light" w:hAnsi="Segoe UI Light" w:cs="Segoe UI Light"/>
          <w:color w:val="000000"/>
          <w:w w:val="103"/>
          <w:sz w:val="22"/>
          <w:szCs w:val="22"/>
          <w:lang w:val="en-US"/>
        </w:rPr>
      </w:pPr>
    </w:p>
    <w:p w14:paraId="3FEE05A5" w14:textId="0C588C22" w:rsidR="001544CD" w:rsidRPr="00F0751A" w:rsidRDefault="001544CD" w:rsidP="001544CD">
      <w:pPr>
        <w:pStyle w:val="Prrafodelista"/>
        <w:numPr>
          <w:ilvl w:val="0"/>
          <w:numId w:val="7"/>
        </w:numPr>
        <w:ind w:left="709" w:right="-518"/>
        <w:rPr>
          <w:rFonts w:ascii="Segoe UI Light" w:eastAsiaTheme="minorHAnsi" w:hAnsi="Segoe UI Light" w:cs="Segoe UI Light"/>
          <w:b/>
          <w:bCs/>
          <w:color w:val="000000"/>
          <w:w w:val="103"/>
          <w:lang w:val="en-US"/>
        </w:rPr>
      </w:pPr>
      <w:r w:rsidRPr="00F0751A">
        <w:rPr>
          <w:rFonts w:ascii="Segoe UI Light" w:eastAsiaTheme="minorHAnsi" w:hAnsi="Segoe UI Light" w:cs="Segoe UI Light"/>
          <w:b/>
          <w:bCs/>
          <w:color w:val="000000"/>
          <w:w w:val="103"/>
          <w:lang w:val="en-US"/>
        </w:rPr>
        <w:t xml:space="preserve">Editorial Board/Responsibilities: </w:t>
      </w:r>
    </w:p>
    <w:p w14:paraId="295B5EB7" w14:textId="02099DA9" w:rsidR="001544CD" w:rsidRPr="00F0751A" w:rsidRDefault="001544CD" w:rsidP="001544CD">
      <w:pPr>
        <w:pStyle w:val="Prrafodelista"/>
        <w:ind w:left="709" w:right="-518" w:firstLine="0"/>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color w:val="000000"/>
          <w:w w:val="103"/>
          <w:lang w:val="en-US" w:eastAsia="en-US" w:bidi="ar-SA"/>
        </w:rPr>
        <w:t>The journal Panorama Económico has an Editorial Committee governed by the following rules</w:t>
      </w:r>
      <w:r w:rsidR="00374457">
        <w:rPr>
          <w:rFonts w:ascii="Segoe UI Light" w:eastAsiaTheme="minorHAnsi" w:hAnsi="Segoe UI Light" w:cs="Segoe UI Light"/>
          <w:color w:val="000000"/>
          <w:w w:val="103"/>
          <w:lang w:val="en-US" w:eastAsia="en-US" w:bidi="ar-SA"/>
        </w:rPr>
        <w:t>:</w:t>
      </w:r>
    </w:p>
    <w:p w14:paraId="2B14B9DF" w14:textId="77777777" w:rsidR="001544CD" w:rsidRPr="00F0751A" w:rsidRDefault="001544CD" w:rsidP="001544CD">
      <w:pPr>
        <w:pStyle w:val="Prrafodelista"/>
        <w:ind w:left="284" w:right="-518" w:firstLine="0"/>
        <w:rPr>
          <w:rFonts w:ascii="Segoe UI Light" w:eastAsiaTheme="minorHAnsi" w:hAnsi="Segoe UI Light" w:cs="Segoe UI Light"/>
          <w:color w:val="000000"/>
          <w:w w:val="103"/>
          <w:lang w:val="en-US" w:eastAsia="en-US" w:bidi="ar-SA"/>
        </w:rPr>
      </w:pPr>
    </w:p>
    <w:p w14:paraId="01EAA4EB" w14:textId="77777777" w:rsidR="001544CD" w:rsidRPr="00F0751A" w:rsidRDefault="001544CD" w:rsidP="001544CD">
      <w:pPr>
        <w:pStyle w:val="Prrafodelista"/>
        <w:numPr>
          <w:ilvl w:val="0"/>
          <w:numId w:val="8"/>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color w:val="000000"/>
          <w:w w:val="103"/>
          <w:lang w:val="en-US" w:eastAsia="en-US" w:bidi="ar-SA"/>
        </w:rPr>
        <w:t>The members of the Editorial Committee are recognized experts in the field of Economic, Administrative and Accounting Sciences. The full names and affiliations of members will be provided on the journal’s website.</w:t>
      </w:r>
    </w:p>
    <w:p w14:paraId="66BC484F" w14:textId="77777777" w:rsidR="001544CD" w:rsidRPr="00F0751A" w:rsidRDefault="001544CD" w:rsidP="001544CD">
      <w:pPr>
        <w:pStyle w:val="Prrafodelista"/>
        <w:numPr>
          <w:ilvl w:val="0"/>
          <w:numId w:val="8"/>
        </w:numPr>
        <w:ind w:right="-518"/>
        <w:rPr>
          <w:rFonts w:ascii="Segoe UI Light" w:eastAsiaTheme="minorHAnsi" w:hAnsi="Segoe UI Light" w:cs="Segoe UI Light"/>
          <w:color w:val="000000"/>
          <w:w w:val="103"/>
          <w:lang w:val="en-US" w:eastAsia="en-US" w:bidi="ar-SA"/>
        </w:rPr>
      </w:pPr>
      <w:r w:rsidRPr="00F0751A">
        <w:rPr>
          <w:rFonts w:ascii="Segoe UI Light" w:hAnsi="Segoe UI Light" w:cs="Segoe UI Light"/>
          <w:b/>
          <w:bCs/>
          <w:color w:val="000000"/>
          <w:w w:val="103"/>
          <w:lang w:val="en-US"/>
        </w:rPr>
        <w:t>Decisions on publication:</w:t>
      </w:r>
      <w:r w:rsidRPr="00F0751A">
        <w:rPr>
          <w:rFonts w:ascii="Segoe UI Light" w:hAnsi="Segoe UI Light" w:cs="Segoe UI Light"/>
          <w:color w:val="000000"/>
          <w:w w:val="103"/>
          <w:lang w:val="en-US"/>
        </w:rPr>
        <w:t xml:space="preserve"> The Editor of the journal Panorama Económico and its Editorial Committee are responsible for deciding which of the articles received by the journal should be published. Academic quality, relevance, scientific rigor and contributions to the field of study are some of the criteria valued for deciding on publication. The Editor is guided by the policies of the Editorial Committee, and accepts the legal aspects that can be subject of defamation, violation of copyright and plagiarism, among others. The Editor can claim the support of other editors or reviewers to make this decision.</w:t>
      </w:r>
    </w:p>
    <w:p w14:paraId="538FAAB4" w14:textId="77777777" w:rsidR="001544CD" w:rsidRPr="00F0751A" w:rsidRDefault="001544CD" w:rsidP="001544CD">
      <w:pPr>
        <w:pStyle w:val="Prrafodelista"/>
        <w:numPr>
          <w:ilvl w:val="0"/>
          <w:numId w:val="8"/>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Inclusive policy:</w:t>
      </w:r>
      <w:r w:rsidRPr="00F0751A">
        <w:rPr>
          <w:rFonts w:ascii="Segoe UI Light" w:eastAsiaTheme="minorHAnsi" w:hAnsi="Segoe UI Light" w:cs="Segoe UI Light"/>
          <w:color w:val="000000"/>
          <w:w w:val="103"/>
          <w:lang w:val="en-US"/>
        </w:rPr>
        <w:t xml:space="preserve"> The Editor of Panorama Económico Journal and its Editorial Committee, should review the documents for their intellectual, scientific and academic content, without distinction of gender, race, sexual orientation, ethnic origin, nationality, religious beliefs, or political philosophy of the collaborators.</w:t>
      </w:r>
    </w:p>
    <w:p w14:paraId="5FC1D7B2" w14:textId="77777777" w:rsidR="001544CD" w:rsidRPr="00F0751A" w:rsidRDefault="001544CD" w:rsidP="001544CD">
      <w:pPr>
        <w:pStyle w:val="Prrafodelista"/>
        <w:numPr>
          <w:ilvl w:val="0"/>
          <w:numId w:val="8"/>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Confidentiality:</w:t>
      </w:r>
      <w:r w:rsidRPr="00F0751A">
        <w:rPr>
          <w:rFonts w:ascii="Segoe UI Light" w:eastAsiaTheme="minorHAnsi" w:hAnsi="Segoe UI Light" w:cs="Segoe UI Light"/>
          <w:color w:val="000000"/>
          <w:w w:val="103"/>
          <w:lang w:val="en-US"/>
        </w:rPr>
        <w:t xml:space="preserve"> The Editor, the members of the Editorial Committee and any other member of the editorial, style correction or diagramming teams, should not disclose any information about a received document to another person other than the authors, reviewers, potential </w:t>
      </w:r>
      <w:r w:rsidRPr="00F0751A">
        <w:rPr>
          <w:rFonts w:ascii="Segoe UI Light" w:eastAsiaTheme="minorHAnsi" w:hAnsi="Segoe UI Light" w:cs="Segoe UI Light"/>
          <w:color w:val="000000"/>
          <w:w w:val="103"/>
          <w:lang w:val="en-US"/>
        </w:rPr>
        <w:lastRenderedPageBreak/>
        <w:t>reviewers, other editorial advisors, and to the editor, if appropriate.</w:t>
      </w:r>
    </w:p>
    <w:p w14:paraId="2732BAB9" w14:textId="77777777" w:rsidR="001544CD" w:rsidRPr="00F0751A" w:rsidRDefault="001544CD" w:rsidP="001544CD">
      <w:pPr>
        <w:pStyle w:val="Prrafodelista"/>
        <w:numPr>
          <w:ilvl w:val="0"/>
          <w:numId w:val="8"/>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Disclosure of conflicts of interest:</w:t>
      </w:r>
      <w:r w:rsidRPr="00F0751A">
        <w:rPr>
          <w:rFonts w:ascii="Segoe UI Light" w:eastAsiaTheme="minorHAnsi" w:hAnsi="Segoe UI Light" w:cs="Segoe UI Light"/>
          <w:color w:val="000000"/>
          <w:w w:val="103"/>
          <w:lang w:val="en-US"/>
        </w:rPr>
        <w:t xml:space="preserve"> The elements or materials exposed in the document submitted for evaluation and publication in the Panorama Económico Journal, may not be used by the Editor, members of the Editorial Committee, and in general for any member of the editorial, style correction or diagramming teams, in their own research or projects, without the express writing consent of the collaborators and authors. The information, data or ideas resulting from the peer review are confidential and will not be used for personal benefit.</w:t>
      </w:r>
    </w:p>
    <w:p w14:paraId="69571A37" w14:textId="77777777" w:rsidR="001544CD" w:rsidRPr="00F0751A" w:rsidRDefault="001544CD" w:rsidP="001544CD">
      <w:pPr>
        <w:pStyle w:val="Prrafodelista"/>
        <w:numPr>
          <w:ilvl w:val="0"/>
          <w:numId w:val="8"/>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Publication diffusion:</w:t>
      </w:r>
      <w:r w:rsidRPr="00F0751A">
        <w:rPr>
          <w:rFonts w:ascii="Segoe UI Light" w:eastAsiaTheme="minorHAnsi" w:hAnsi="Segoe UI Light" w:cs="Segoe UI Light"/>
          <w:color w:val="000000"/>
          <w:w w:val="103"/>
          <w:lang w:val="en-US"/>
        </w:rPr>
        <w:t xml:space="preserve"> the editorial committee will publicize the work accepted for publication as widely as possible through mass mailings, data bases, bibliographic catalogs, information systems and indexing national and international.</w:t>
      </w:r>
    </w:p>
    <w:p w14:paraId="239E5828" w14:textId="418368C5" w:rsidR="001544CD" w:rsidRPr="00F0751A" w:rsidRDefault="001544CD" w:rsidP="001544CD">
      <w:pPr>
        <w:pStyle w:val="Prrafodelista"/>
        <w:numPr>
          <w:ilvl w:val="0"/>
          <w:numId w:val="8"/>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Attention to complaints and claims:</w:t>
      </w:r>
      <w:r w:rsidRPr="00F0751A">
        <w:rPr>
          <w:rFonts w:ascii="Segoe UI Light" w:eastAsiaTheme="minorHAnsi" w:hAnsi="Segoe UI Light" w:cs="Segoe UI Light"/>
          <w:color w:val="000000"/>
          <w:w w:val="103"/>
          <w:lang w:val="en-US"/>
        </w:rPr>
        <w:t xml:space="preserve"> When complaints are presented in relation to a published article, whose author or co-author claims the respective credit, the Editor must respond as soon as possible. The clarification procedure will be promptly communicated to the author of the document, and additionally, the editorial committee must apply due process to said claim. That is, it will issue the communications and reports it deems appropriate, to the competent institutions and research organizations. If the complaint is upheld, the Economic Panorama Journal must make the correction, retraction, expression of concern, or another note that may be pertinent to clarify this situation. Each identified act of unethical conduct in the publication will be examined, and will not prescribe in time.</w:t>
      </w:r>
    </w:p>
    <w:p w14:paraId="0CA8B21A" w14:textId="77777777" w:rsidR="001544CD" w:rsidRPr="00F0751A" w:rsidRDefault="001544CD" w:rsidP="001544CD">
      <w:pPr>
        <w:ind w:left="284" w:right="-518"/>
        <w:jc w:val="both"/>
        <w:rPr>
          <w:rFonts w:ascii="Segoe UI Light" w:hAnsi="Segoe UI Light" w:cs="Segoe UI Light"/>
          <w:color w:val="000000"/>
          <w:w w:val="103"/>
          <w:sz w:val="22"/>
          <w:szCs w:val="22"/>
          <w:lang w:val="en-US"/>
        </w:rPr>
      </w:pPr>
    </w:p>
    <w:p w14:paraId="3EC5526E" w14:textId="77777777" w:rsidR="001544CD" w:rsidRPr="00F0751A" w:rsidRDefault="001544CD" w:rsidP="001544CD">
      <w:pPr>
        <w:pStyle w:val="Textoindependiente"/>
        <w:numPr>
          <w:ilvl w:val="0"/>
          <w:numId w:val="7"/>
        </w:numPr>
        <w:ind w:right="-518"/>
        <w:rPr>
          <w:rFonts w:ascii="Segoe UI Light" w:eastAsiaTheme="minorHAnsi" w:hAnsi="Segoe UI Light" w:cs="Segoe UI Light"/>
          <w:b/>
          <w:bCs/>
          <w:color w:val="000000"/>
          <w:w w:val="103"/>
          <w:sz w:val="22"/>
          <w:szCs w:val="22"/>
          <w:lang w:val="en-US" w:eastAsia="en-US" w:bidi="ar-SA"/>
        </w:rPr>
      </w:pPr>
      <w:r w:rsidRPr="00F0751A">
        <w:rPr>
          <w:rFonts w:ascii="Segoe UI Light" w:eastAsiaTheme="minorHAnsi" w:hAnsi="Segoe UI Light" w:cs="Segoe UI Light"/>
          <w:b/>
          <w:bCs/>
          <w:color w:val="000000"/>
          <w:w w:val="103"/>
          <w:sz w:val="22"/>
          <w:szCs w:val="22"/>
          <w:lang w:val="en-US" w:eastAsia="en-US" w:bidi="ar-SA"/>
        </w:rPr>
        <w:t>Responsibilities of the author:</w:t>
      </w:r>
    </w:p>
    <w:p w14:paraId="32F82EA3" w14:textId="77777777" w:rsidR="001544CD" w:rsidRPr="00F0751A" w:rsidRDefault="001544CD" w:rsidP="001544CD">
      <w:pPr>
        <w:pStyle w:val="Textoindependiente"/>
        <w:ind w:left="993" w:right="-518"/>
        <w:rPr>
          <w:rFonts w:ascii="Segoe UI Light" w:eastAsiaTheme="minorHAnsi" w:hAnsi="Segoe UI Light" w:cs="Segoe UI Light"/>
          <w:color w:val="000000"/>
          <w:w w:val="103"/>
          <w:sz w:val="22"/>
          <w:szCs w:val="22"/>
          <w:lang w:val="en-US" w:eastAsia="en-US" w:bidi="ar-SA"/>
        </w:rPr>
      </w:pPr>
      <w:r w:rsidRPr="00F0751A">
        <w:rPr>
          <w:rFonts w:ascii="Segoe UI Light" w:eastAsiaTheme="minorHAnsi" w:hAnsi="Segoe UI Light" w:cs="Segoe UI Light"/>
          <w:color w:val="000000"/>
          <w:w w:val="103"/>
          <w:sz w:val="22"/>
          <w:szCs w:val="22"/>
          <w:lang w:val="en-US" w:eastAsia="en-US" w:bidi="ar-SA"/>
        </w:rPr>
        <w:t xml:space="preserve">The submission of manuscripts by authors must correspond to the technical and editorial criteria specified by Panorama Económico Journal in its author’s guideline. They can be consulted at: </w:t>
      </w:r>
      <w:hyperlink r:id="rId8" w:history="1">
        <w:r w:rsidRPr="00F0751A">
          <w:rPr>
            <w:rFonts w:ascii="Segoe UI Light" w:eastAsiaTheme="minorHAnsi" w:hAnsi="Segoe UI Light" w:cs="Segoe UI Light"/>
            <w:color w:val="BF8F00" w:themeColor="accent4" w:themeShade="BF"/>
            <w:w w:val="103"/>
            <w:sz w:val="22"/>
            <w:szCs w:val="22"/>
            <w:lang w:val="en-US" w:eastAsia="en-US" w:bidi="ar-SA"/>
          </w:rPr>
          <w:t>https://revistas.unicartagena.edu.co/index.php/panoramaeconomico</w:t>
        </w:r>
      </w:hyperlink>
      <w:r w:rsidRPr="00F0751A">
        <w:rPr>
          <w:rFonts w:ascii="Segoe UI Light" w:eastAsiaTheme="minorHAnsi" w:hAnsi="Segoe UI Light" w:cs="Segoe UI Light"/>
          <w:color w:val="BF8F00" w:themeColor="accent4" w:themeShade="BF"/>
          <w:w w:val="103"/>
          <w:sz w:val="22"/>
          <w:szCs w:val="22"/>
          <w:lang w:val="en-US" w:eastAsia="en-US" w:bidi="ar-SA"/>
        </w:rPr>
        <w:t xml:space="preserve"> </w:t>
      </w:r>
    </w:p>
    <w:p w14:paraId="7621F389" w14:textId="77777777" w:rsidR="001544CD" w:rsidRPr="00F0751A" w:rsidRDefault="001544CD" w:rsidP="001544CD">
      <w:pPr>
        <w:pStyle w:val="Textoindependiente"/>
        <w:ind w:left="284" w:right="-518"/>
        <w:rPr>
          <w:rFonts w:ascii="Segoe UI Light" w:eastAsiaTheme="minorHAnsi" w:hAnsi="Segoe UI Light" w:cs="Segoe UI Light"/>
          <w:color w:val="000000"/>
          <w:w w:val="103"/>
          <w:sz w:val="22"/>
          <w:szCs w:val="22"/>
          <w:lang w:val="en-US" w:eastAsia="en-US" w:bidi="ar-SA"/>
        </w:rPr>
      </w:pPr>
    </w:p>
    <w:p w14:paraId="0F88C42F" w14:textId="6B5A0E70" w:rsidR="001544CD" w:rsidRDefault="001544CD" w:rsidP="00EF6127">
      <w:pPr>
        <w:pStyle w:val="Textoindependiente"/>
        <w:ind w:left="993" w:right="-518"/>
        <w:rPr>
          <w:rFonts w:ascii="Segoe UI Light" w:eastAsiaTheme="minorHAnsi" w:hAnsi="Segoe UI Light" w:cs="Segoe UI Light"/>
          <w:color w:val="000000"/>
          <w:w w:val="103"/>
          <w:sz w:val="22"/>
          <w:szCs w:val="22"/>
          <w:lang w:val="en-US" w:eastAsia="en-US" w:bidi="ar-SA"/>
        </w:rPr>
      </w:pPr>
      <w:r w:rsidRPr="00F0751A">
        <w:rPr>
          <w:rFonts w:ascii="Segoe UI Light" w:eastAsiaTheme="minorHAnsi" w:hAnsi="Segoe UI Light" w:cs="Segoe UI Light"/>
          <w:color w:val="000000"/>
          <w:w w:val="103"/>
          <w:sz w:val="22"/>
          <w:szCs w:val="22"/>
          <w:lang w:val="en-US" w:eastAsia="en-US" w:bidi="ar-SA"/>
        </w:rPr>
        <w:t>Authors should avoid the following practices:</w:t>
      </w:r>
    </w:p>
    <w:p w14:paraId="78E8BD2B" w14:textId="77777777" w:rsidR="00F0751A" w:rsidRPr="00F0751A" w:rsidRDefault="00F0751A" w:rsidP="00EF6127">
      <w:pPr>
        <w:pStyle w:val="Textoindependiente"/>
        <w:ind w:left="993" w:right="-518"/>
        <w:rPr>
          <w:rFonts w:ascii="Segoe UI Light" w:eastAsiaTheme="minorHAnsi" w:hAnsi="Segoe UI Light" w:cs="Segoe UI Light"/>
          <w:color w:val="000000"/>
          <w:w w:val="103"/>
          <w:sz w:val="22"/>
          <w:szCs w:val="22"/>
          <w:lang w:val="en-US" w:eastAsia="en-US" w:bidi="ar-SA"/>
        </w:rPr>
      </w:pPr>
    </w:p>
    <w:p w14:paraId="6397D6E1" w14:textId="77777777" w:rsidR="001544CD" w:rsidRPr="00F0751A" w:rsidRDefault="001544CD" w:rsidP="001544CD">
      <w:pPr>
        <w:pStyle w:val="Prrafodelista"/>
        <w:numPr>
          <w:ilvl w:val="0"/>
          <w:numId w:val="9"/>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eastAsia="en-US" w:bidi="ar-SA"/>
        </w:rPr>
        <w:t>Simultaneous submission of articles:</w:t>
      </w:r>
      <w:r w:rsidRPr="00F0751A">
        <w:rPr>
          <w:rFonts w:ascii="Segoe UI Light" w:eastAsiaTheme="minorHAnsi" w:hAnsi="Segoe UI Light" w:cs="Segoe UI Light"/>
          <w:color w:val="000000"/>
          <w:w w:val="103"/>
          <w:lang w:val="en-US" w:eastAsia="en-US" w:bidi="ar-SA"/>
        </w:rPr>
        <w:t xml:space="preserve"> manuscripts submitted to Panorama Económico Journal must be unpublished and must not be submitted in more than one publication. If an article is in several review processes, it runs the risk of being published in different editions.</w:t>
      </w:r>
    </w:p>
    <w:p w14:paraId="4CFBA1F6" w14:textId="77777777" w:rsidR="001544CD" w:rsidRPr="00F0751A" w:rsidRDefault="001544CD" w:rsidP="001544CD">
      <w:pPr>
        <w:pStyle w:val="Prrafodelista"/>
        <w:numPr>
          <w:ilvl w:val="0"/>
          <w:numId w:val="9"/>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Multiple, concurrent, or redundant publication:</w:t>
      </w:r>
      <w:r w:rsidRPr="00F0751A">
        <w:rPr>
          <w:rFonts w:ascii="Segoe UI Light" w:eastAsiaTheme="minorHAnsi" w:hAnsi="Segoe UI Light" w:cs="Segoe UI Light"/>
          <w:color w:val="000000"/>
          <w:w w:val="103"/>
          <w:lang w:val="en-US"/>
        </w:rPr>
        <w:t xml:space="preserve"> In general terms, the author must not publish documents that essentially describe the same investigation published in more than one journal or primary publication. Sending the same document to more than one serial publication constitutes unethical behavior and its publication will be denied in any of its cases. Similarly, the author should not submit an article previously published for consideration by another scientific or not scientific journal. In case of a secondary publication is submitted, the authors and editors of the journals involved should agree with this type of publication with the same information and interpretation of the basic document. In this sense, the main reference must be cited in the secondary publication. </w:t>
      </w:r>
    </w:p>
    <w:p w14:paraId="3B1F1CD0" w14:textId="77777777" w:rsidR="00EF6127" w:rsidRPr="00F0751A" w:rsidRDefault="001544CD" w:rsidP="00EF6127">
      <w:pPr>
        <w:pStyle w:val="Prrafodelista"/>
        <w:numPr>
          <w:ilvl w:val="0"/>
          <w:numId w:val="9"/>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lastRenderedPageBreak/>
        <w:t>Originality and plagiarism:</w:t>
      </w:r>
      <w:r w:rsidRPr="00F0751A">
        <w:rPr>
          <w:rFonts w:ascii="Segoe UI Light" w:eastAsiaTheme="minorHAnsi" w:hAnsi="Segoe UI Light" w:cs="Segoe UI Light"/>
          <w:color w:val="000000"/>
          <w:w w:val="103"/>
          <w:lang w:val="en-US"/>
        </w:rPr>
        <w:t xml:space="preserve"> Collaborators must ensure that the document is totally original; in the case of using work or/and words of third parties, authors must ensure that they are properly cited. Plagiarism can be displayed in different ways, from passing as own a document written by other authors until copying or paraphrasing substantial parts of a document of others (without attributing the corresponding references), claiming as their own the publication rights of third parties or the results of the research carried out by others. Plagiarism in all its forms constitutes unethical behavior, which is unacceptable in any scientific publication and in particular in this journal. Panorama </w:t>
      </w:r>
      <w:proofErr w:type="spellStart"/>
      <w:r w:rsidRPr="00F0751A">
        <w:rPr>
          <w:rFonts w:ascii="Segoe UI Light" w:eastAsiaTheme="minorHAnsi" w:hAnsi="Segoe UI Light" w:cs="Segoe UI Light"/>
          <w:color w:val="000000"/>
          <w:w w:val="103"/>
          <w:lang w:val="en-US"/>
        </w:rPr>
        <w:t>Economico</w:t>
      </w:r>
      <w:proofErr w:type="spellEnd"/>
      <w:r w:rsidRPr="00F0751A">
        <w:rPr>
          <w:rFonts w:ascii="Segoe UI Light" w:eastAsiaTheme="minorHAnsi" w:hAnsi="Segoe UI Light" w:cs="Segoe UI Light"/>
          <w:color w:val="000000"/>
          <w:w w:val="103"/>
          <w:lang w:val="en-US"/>
        </w:rPr>
        <w:t xml:space="preserve"> uses “Turnitin” software as tool to detect plagiarism. In case of finding plagiarism, the result will be communicated to the author and he will be asked for the appropriate adjustments or the article will be rejected according to the seriousness of the plagiarism.</w:t>
      </w:r>
    </w:p>
    <w:p w14:paraId="56BEA20D" w14:textId="0A56B309" w:rsidR="001544CD" w:rsidRPr="00F0751A" w:rsidRDefault="001544CD" w:rsidP="00EF6127">
      <w:pPr>
        <w:pStyle w:val="Prrafodelista"/>
        <w:numPr>
          <w:ilvl w:val="0"/>
          <w:numId w:val="9"/>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Falsification of results:</w:t>
      </w:r>
      <w:r w:rsidRPr="00F0751A">
        <w:rPr>
          <w:rFonts w:ascii="Segoe UI Light" w:eastAsiaTheme="minorHAnsi" w:hAnsi="Segoe UI Light" w:cs="Segoe UI Light"/>
          <w:color w:val="000000"/>
          <w:w w:val="103"/>
          <w:lang w:val="en-US"/>
        </w:rPr>
        <w:t xml:space="preserve"> the documents must be truthful in the results that they achieve. The manufacture and manipulation of data from any study for the convenience of the author are fraudulent practices.</w:t>
      </w:r>
    </w:p>
    <w:p w14:paraId="6A5BA25D" w14:textId="77777777" w:rsidR="001544CD" w:rsidRPr="00F0751A" w:rsidRDefault="001544CD" w:rsidP="001544CD">
      <w:pPr>
        <w:pStyle w:val="Prrafodelista"/>
        <w:tabs>
          <w:tab w:val="left" w:pos="1553"/>
        </w:tabs>
        <w:ind w:left="284" w:right="-518" w:firstLine="0"/>
        <w:rPr>
          <w:rFonts w:ascii="Segoe UI Light" w:eastAsiaTheme="minorHAnsi" w:hAnsi="Segoe UI Light" w:cs="Segoe UI Light"/>
          <w:color w:val="000000"/>
          <w:w w:val="103"/>
          <w:lang w:val="en-US" w:eastAsia="en-US" w:bidi="ar-SA"/>
        </w:rPr>
      </w:pPr>
    </w:p>
    <w:p w14:paraId="5870BB3A" w14:textId="13AE1CC6" w:rsidR="001544CD" w:rsidRDefault="001544CD" w:rsidP="00EF6127">
      <w:pPr>
        <w:pStyle w:val="Prrafodelista"/>
        <w:tabs>
          <w:tab w:val="left" w:pos="1553"/>
        </w:tabs>
        <w:ind w:left="993" w:right="-518" w:firstLine="0"/>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color w:val="000000"/>
          <w:w w:val="103"/>
          <w:lang w:val="en-US" w:eastAsia="en-US" w:bidi="ar-SA"/>
        </w:rPr>
        <w:t>The authors must seek the following practices:</w:t>
      </w:r>
    </w:p>
    <w:p w14:paraId="19929F0A" w14:textId="77777777" w:rsidR="00F0751A" w:rsidRPr="00F0751A" w:rsidRDefault="00F0751A" w:rsidP="00EF6127">
      <w:pPr>
        <w:pStyle w:val="Prrafodelista"/>
        <w:tabs>
          <w:tab w:val="left" w:pos="1553"/>
        </w:tabs>
        <w:ind w:left="993" w:right="-518" w:firstLine="0"/>
        <w:rPr>
          <w:rFonts w:ascii="Segoe UI Light" w:eastAsiaTheme="minorHAnsi" w:hAnsi="Segoe UI Light" w:cs="Segoe UI Light"/>
          <w:color w:val="000000"/>
          <w:w w:val="103"/>
          <w:lang w:val="en-US" w:eastAsia="en-US" w:bidi="ar-SA"/>
        </w:rPr>
      </w:pPr>
    </w:p>
    <w:p w14:paraId="09CC6B51" w14:textId="77777777" w:rsidR="00EF6127" w:rsidRPr="00F0751A" w:rsidRDefault="001544CD" w:rsidP="00EF6127">
      <w:pPr>
        <w:pStyle w:val="Prrafodelista"/>
        <w:numPr>
          <w:ilvl w:val="0"/>
          <w:numId w:val="10"/>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eastAsia="en-US" w:bidi="ar-SA"/>
        </w:rPr>
        <w:t>Accurate data and information:</w:t>
      </w:r>
      <w:r w:rsidRPr="00F0751A">
        <w:rPr>
          <w:rFonts w:ascii="Segoe UI Light" w:eastAsiaTheme="minorHAnsi" w:hAnsi="Segoe UI Light" w:cs="Segoe UI Light"/>
          <w:color w:val="000000"/>
          <w:w w:val="103"/>
          <w:lang w:val="en-US" w:eastAsia="en-US" w:bidi="ar-SA"/>
        </w:rPr>
        <w:t xml:space="preserve"> The authors of the research articles must provide evidences of the performed research, as well as of its originality, and of the objective discussion of its meaning. The specific data must be represented and included with precision in the document. The documents must be clear, detailed and have references, data, graphics and other elements that allow others to replicate the work being done. Fraudulent statements constitute an unethical behavior and are unacceptable. Review, reflection articles, and other type of works to be published must also be precise and objective. Editorial opinion works, short articles, letters to the editor, reviews, etc., should be clearly identified as such.</w:t>
      </w:r>
    </w:p>
    <w:p w14:paraId="4A40DD1B" w14:textId="77777777" w:rsidR="00EF6127" w:rsidRPr="00F0751A" w:rsidRDefault="001544CD" w:rsidP="00EF6127">
      <w:pPr>
        <w:pStyle w:val="Prrafodelista"/>
        <w:numPr>
          <w:ilvl w:val="0"/>
          <w:numId w:val="10"/>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Retention and access to data:</w:t>
      </w:r>
      <w:r w:rsidRPr="00F0751A">
        <w:rPr>
          <w:rFonts w:ascii="Segoe UI Light" w:eastAsiaTheme="minorHAnsi" w:hAnsi="Segoe UI Light" w:cs="Segoe UI Light"/>
          <w:color w:val="000000"/>
          <w:w w:val="103"/>
          <w:lang w:val="en-US"/>
        </w:rPr>
        <w:t xml:space="preserve"> Collaborators must provide the originals data in a document for editorial review, and should provide public access to such data, or guarantee their availability after its publication.</w:t>
      </w:r>
    </w:p>
    <w:p w14:paraId="716662E7" w14:textId="77777777" w:rsidR="00EF6127" w:rsidRPr="00F0751A" w:rsidRDefault="001544CD" w:rsidP="00EF6127">
      <w:pPr>
        <w:pStyle w:val="Prrafodelista"/>
        <w:numPr>
          <w:ilvl w:val="0"/>
          <w:numId w:val="10"/>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Authorship of the document:</w:t>
      </w:r>
      <w:r w:rsidRPr="00F0751A">
        <w:rPr>
          <w:rFonts w:ascii="Segoe UI Light" w:eastAsiaTheme="minorHAnsi" w:hAnsi="Segoe UI Light" w:cs="Segoe UI Light"/>
          <w:color w:val="000000"/>
          <w:w w:val="103"/>
          <w:lang w:val="en-US"/>
        </w:rPr>
        <w:t xml:space="preserve"> Authorship of the document should be limited to a maximum of four (4) collaborators, who have made a significant and specific contribution in the creation, design, execution, analysis and interpretation of the research. If there is a specific case in which there are other professionals who have contributed to substantives aspects of the document, their contribution should be recognized in the acknowledgments. The main author must endorse that all the co-authors reviewed and approved the definitive version of the document, ratifying unanimously that the article can be published in the Panorama </w:t>
      </w:r>
      <w:proofErr w:type="spellStart"/>
      <w:r w:rsidRPr="00F0751A">
        <w:rPr>
          <w:rFonts w:ascii="Segoe UI Light" w:eastAsiaTheme="minorHAnsi" w:hAnsi="Segoe UI Light" w:cs="Segoe UI Light"/>
          <w:color w:val="000000"/>
          <w:w w:val="103"/>
          <w:lang w:val="en-US"/>
        </w:rPr>
        <w:t>Economico</w:t>
      </w:r>
      <w:proofErr w:type="spellEnd"/>
      <w:r w:rsidRPr="00F0751A">
        <w:rPr>
          <w:rFonts w:ascii="Segoe UI Light" w:eastAsiaTheme="minorHAnsi" w:hAnsi="Segoe UI Light" w:cs="Segoe UI Light"/>
          <w:color w:val="000000"/>
          <w:w w:val="103"/>
          <w:lang w:val="en-US"/>
        </w:rPr>
        <w:t xml:space="preserve"> Journal.</w:t>
      </w:r>
    </w:p>
    <w:p w14:paraId="21D27C0B" w14:textId="77777777" w:rsidR="00EF6127" w:rsidRPr="00F0751A" w:rsidRDefault="001544CD" w:rsidP="00EF6127">
      <w:pPr>
        <w:pStyle w:val="Prrafodelista"/>
        <w:numPr>
          <w:ilvl w:val="0"/>
          <w:numId w:val="10"/>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Respect to intellectual property rights of third parties:</w:t>
      </w:r>
      <w:r w:rsidRPr="00F0751A">
        <w:rPr>
          <w:rFonts w:ascii="Segoe UI Light" w:eastAsiaTheme="minorHAnsi" w:hAnsi="Segoe UI Light" w:cs="Segoe UI Light"/>
          <w:color w:val="000000"/>
          <w:w w:val="103"/>
          <w:lang w:val="en-US"/>
        </w:rPr>
        <w:t xml:space="preserve"> the authors must ensure that they have the authorizations for the use of material other than of their property (reproduction and publication of tables, graphs, maps, diagrams, photographs, etc.). </w:t>
      </w:r>
    </w:p>
    <w:p w14:paraId="63654803" w14:textId="77777777" w:rsidR="00EF6127" w:rsidRPr="00F0751A" w:rsidRDefault="001544CD" w:rsidP="00EF6127">
      <w:pPr>
        <w:pStyle w:val="Prrafodelista"/>
        <w:numPr>
          <w:ilvl w:val="0"/>
          <w:numId w:val="10"/>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Proper citation:</w:t>
      </w:r>
      <w:r w:rsidRPr="00F0751A">
        <w:rPr>
          <w:rFonts w:ascii="Segoe UI Light" w:eastAsiaTheme="minorHAnsi" w:hAnsi="Segoe UI Light" w:cs="Segoe UI Light"/>
          <w:color w:val="000000"/>
          <w:w w:val="103"/>
          <w:lang w:val="en-US"/>
        </w:rPr>
        <w:t xml:space="preserve"> authors must properly mention the source used in the research throughout the </w:t>
      </w:r>
      <w:r w:rsidRPr="00F0751A">
        <w:rPr>
          <w:rFonts w:ascii="Segoe UI Light" w:eastAsiaTheme="minorHAnsi" w:hAnsi="Segoe UI Light" w:cs="Segoe UI Light"/>
          <w:color w:val="000000"/>
          <w:w w:val="103"/>
          <w:lang w:val="en-US"/>
        </w:rPr>
        <w:lastRenderedPageBreak/>
        <w:t>text.</w:t>
      </w:r>
    </w:p>
    <w:p w14:paraId="0C6B807F" w14:textId="77777777" w:rsidR="00EF6127" w:rsidRPr="00F0751A" w:rsidRDefault="001544CD" w:rsidP="00EF6127">
      <w:pPr>
        <w:pStyle w:val="Prrafodelista"/>
        <w:numPr>
          <w:ilvl w:val="0"/>
          <w:numId w:val="10"/>
        </w:numPr>
        <w:ind w:right="-518"/>
        <w:rPr>
          <w:rFonts w:ascii="Segoe UI Light" w:eastAsiaTheme="minorHAnsi" w:hAnsi="Segoe UI Light" w:cs="Segoe UI Light"/>
          <w:color w:val="000000"/>
          <w:w w:val="103"/>
          <w:lang w:val="en-US" w:eastAsia="en-US" w:bidi="ar-SA"/>
        </w:rPr>
      </w:pPr>
      <w:r w:rsidRPr="00374457">
        <w:rPr>
          <w:rFonts w:ascii="Segoe UI Light" w:eastAsiaTheme="minorHAnsi" w:hAnsi="Segoe UI Light" w:cs="Segoe UI Light"/>
          <w:b/>
          <w:bCs/>
          <w:color w:val="000000"/>
          <w:w w:val="103"/>
          <w:lang w:val="en-US"/>
        </w:rPr>
        <w:t>Honesty and reliability:</w:t>
      </w:r>
      <w:r w:rsidRPr="00F0751A">
        <w:rPr>
          <w:rFonts w:ascii="Segoe UI Light" w:eastAsiaTheme="minorHAnsi" w:hAnsi="Segoe UI Light" w:cs="Segoe UI Light"/>
          <w:color w:val="000000"/>
          <w:w w:val="103"/>
          <w:lang w:val="en-US"/>
        </w:rPr>
        <w:t xml:space="preserve"> The Journal appreciates works that present honest results and are consistent with the objectives and study methods used.</w:t>
      </w:r>
    </w:p>
    <w:p w14:paraId="4EAF68A7" w14:textId="77777777" w:rsidR="00EF6127" w:rsidRPr="00F0751A" w:rsidRDefault="001544CD" w:rsidP="00EF6127">
      <w:pPr>
        <w:pStyle w:val="Prrafodelista"/>
        <w:numPr>
          <w:ilvl w:val="0"/>
          <w:numId w:val="10"/>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color w:val="000000"/>
          <w:w w:val="103"/>
          <w:lang w:val="en-US" w:eastAsia="en-US" w:bidi="ar-SA"/>
        </w:rPr>
        <w:t>Authors are required to participate in the peer review process.</w:t>
      </w:r>
    </w:p>
    <w:p w14:paraId="5A780EC5" w14:textId="1E12B4D1" w:rsidR="001544CD" w:rsidRPr="00F0751A" w:rsidRDefault="001544CD" w:rsidP="00EF6127">
      <w:pPr>
        <w:pStyle w:val="Prrafodelista"/>
        <w:numPr>
          <w:ilvl w:val="0"/>
          <w:numId w:val="10"/>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color w:val="000000"/>
          <w:w w:val="103"/>
          <w:lang w:val="en-US" w:eastAsia="en-US" w:bidi="ar-SA"/>
        </w:rPr>
        <w:t>All authors are required to provide retractions or corrections of mistakes.</w:t>
      </w:r>
    </w:p>
    <w:p w14:paraId="4ADB824B" w14:textId="77777777" w:rsidR="001544CD" w:rsidRPr="00F0751A" w:rsidRDefault="001544CD" w:rsidP="001544CD">
      <w:pPr>
        <w:pStyle w:val="Prrafodelista"/>
        <w:tabs>
          <w:tab w:val="left" w:pos="1553"/>
        </w:tabs>
        <w:ind w:left="284" w:right="-518" w:firstLine="0"/>
        <w:rPr>
          <w:rFonts w:ascii="Segoe UI Light" w:eastAsiaTheme="minorHAnsi" w:hAnsi="Segoe UI Light" w:cs="Segoe UI Light"/>
          <w:color w:val="000000"/>
          <w:w w:val="103"/>
          <w:lang w:val="en-US" w:eastAsia="en-US" w:bidi="ar-SA"/>
        </w:rPr>
      </w:pPr>
    </w:p>
    <w:p w14:paraId="62225235" w14:textId="28EC0492" w:rsidR="001544CD" w:rsidRDefault="001544CD" w:rsidP="00EF6127">
      <w:pPr>
        <w:pStyle w:val="Prrafodelista"/>
        <w:tabs>
          <w:tab w:val="left" w:pos="1553"/>
        </w:tabs>
        <w:ind w:left="993" w:right="-518" w:firstLine="0"/>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color w:val="000000"/>
          <w:w w:val="103"/>
          <w:lang w:val="en-US" w:eastAsia="en-US" w:bidi="ar-SA"/>
        </w:rPr>
        <w:t>Once the article is postulated, the authors commit to the following:</w:t>
      </w:r>
    </w:p>
    <w:p w14:paraId="017828E3" w14:textId="77777777" w:rsidR="00F0751A" w:rsidRPr="00F0751A" w:rsidRDefault="00F0751A" w:rsidP="00EF6127">
      <w:pPr>
        <w:pStyle w:val="Prrafodelista"/>
        <w:tabs>
          <w:tab w:val="left" w:pos="1553"/>
        </w:tabs>
        <w:ind w:left="993" w:right="-518" w:firstLine="0"/>
        <w:rPr>
          <w:rFonts w:ascii="Segoe UI Light" w:eastAsiaTheme="minorHAnsi" w:hAnsi="Segoe UI Light" w:cs="Segoe UI Light"/>
          <w:color w:val="000000"/>
          <w:w w:val="103"/>
          <w:lang w:val="en-US" w:eastAsia="en-US" w:bidi="ar-SA"/>
        </w:rPr>
      </w:pPr>
    </w:p>
    <w:p w14:paraId="25011F93" w14:textId="77777777" w:rsidR="00EF6127" w:rsidRPr="00F0751A" w:rsidRDefault="001544CD" w:rsidP="00EF6127">
      <w:pPr>
        <w:pStyle w:val="Prrafodelista"/>
        <w:numPr>
          <w:ilvl w:val="0"/>
          <w:numId w:val="11"/>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eastAsia="en-US" w:bidi="ar-SA"/>
        </w:rPr>
        <w:t>Conflicts of interests:</w:t>
      </w:r>
      <w:r w:rsidRPr="00F0751A">
        <w:rPr>
          <w:rFonts w:ascii="Segoe UI Light" w:eastAsiaTheme="minorHAnsi" w:hAnsi="Segoe UI Light" w:cs="Segoe UI Light"/>
          <w:color w:val="000000"/>
          <w:w w:val="103"/>
          <w:lang w:val="en-US" w:eastAsia="en-US" w:bidi="ar-SA"/>
        </w:rPr>
        <w:t xml:space="preserve"> All the collaborators of a document must declare any substantive financial or other kind of interest conflict that could threaten the results or interpretation of their article. Corresponding credits must be recognized to all sources of economic or financial support for the publication of the document. Some examples of possible conflicts of interest that should be declared include: employment, consultancies, ownership of shares, fees, testimony of payment experts, patent applications, registrations and scholarships or other financing. Potential conflicts of interest must be made fully public in the moment in which the document is presented to the Panorama Económico Journal to be taken into account in the editorial process.</w:t>
      </w:r>
    </w:p>
    <w:p w14:paraId="1C2DA982" w14:textId="6DB1F8ED" w:rsidR="001544CD" w:rsidRPr="00F0751A" w:rsidRDefault="001544CD" w:rsidP="00EF6127">
      <w:pPr>
        <w:pStyle w:val="Prrafodelista"/>
        <w:numPr>
          <w:ilvl w:val="0"/>
          <w:numId w:val="11"/>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Signing the Publishing Agreement:</w:t>
      </w:r>
      <w:r w:rsidRPr="00F0751A">
        <w:rPr>
          <w:rFonts w:ascii="Segoe UI Light" w:eastAsiaTheme="minorHAnsi" w:hAnsi="Segoe UI Light" w:cs="Segoe UI Light"/>
          <w:color w:val="000000"/>
          <w:w w:val="103"/>
          <w:lang w:val="en-US"/>
        </w:rPr>
        <w:t xml:space="preserve"> The authors of the accepted texts authorize, by signing the publishing agreement, the reproduction, dissemination, and use of their works in the terms and under the conditions of t</w:t>
      </w:r>
      <w:r w:rsidR="006D5698" w:rsidRPr="00F0751A">
        <w:rPr>
          <w:rFonts w:ascii="Segoe UI Light" w:eastAsiaTheme="minorHAnsi" w:hAnsi="Segoe UI Light" w:cs="Segoe UI Light"/>
          <w:color w:val="000000"/>
          <w:w w:val="103"/>
          <w:lang w:val="en-US"/>
        </w:rPr>
        <w:t>he Creative Commons Attribution 4.0</w:t>
      </w:r>
      <w:r w:rsidRPr="00F0751A">
        <w:rPr>
          <w:rFonts w:ascii="Segoe UI Light" w:eastAsiaTheme="minorHAnsi" w:hAnsi="Segoe UI Light" w:cs="Segoe UI Light"/>
          <w:color w:val="000000"/>
          <w:w w:val="103"/>
          <w:lang w:val="en-US"/>
        </w:rPr>
        <w:t xml:space="preserve"> International license</w:t>
      </w:r>
      <w:r w:rsidR="006D5698" w:rsidRPr="00F0751A">
        <w:rPr>
          <w:rFonts w:ascii="Segoe UI Light" w:eastAsiaTheme="minorHAnsi" w:hAnsi="Segoe UI Light" w:cs="Segoe UI Light"/>
          <w:color w:val="000000"/>
          <w:w w:val="103"/>
          <w:lang w:val="en-US"/>
        </w:rPr>
        <w:t xml:space="preserve">, </w:t>
      </w:r>
      <w:hyperlink r:id="rId9" w:history="1">
        <w:r w:rsidR="006D5698" w:rsidRPr="00F0751A">
          <w:rPr>
            <w:rStyle w:val="Hipervnculo"/>
            <w:rFonts w:ascii="Segoe UI Light" w:eastAsiaTheme="minorHAnsi" w:hAnsi="Segoe UI Light" w:cs="Segoe UI Light"/>
            <w:color w:val="BF8F00" w:themeColor="accent4" w:themeShade="BF"/>
            <w:w w:val="103"/>
            <w:lang w:val="en-US"/>
          </w:rPr>
          <w:t>CC BY 4.0</w:t>
        </w:r>
      </w:hyperlink>
      <w:r w:rsidR="00EF6127" w:rsidRPr="00F0751A">
        <w:rPr>
          <w:rFonts w:ascii="Segoe UI Light" w:eastAsiaTheme="minorHAnsi" w:hAnsi="Segoe UI Light" w:cs="Segoe UI Light"/>
          <w:color w:val="000000"/>
          <w:w w:val="103"/>
          <w:lang w:val="en-US"/>
        </w:rPr>
        <w:t>.</w:t>
      </w:r>
    </w:p>
    <w:p w14:paraId="30557A51" w14:textId="77777777" w:rsidR="00EF6127" w:rsidRPr="00F0751A" w:rsidRDefault="001544CD" w:rsidP="00EF6127">
      <w:pPr>
        <w:pStyle w:val="Ttulo1"/>
        <w:numPr>
          <w:ilvl w:val="0"/>
          <w:numId w:val="11"/>
        </w:numPr>
        <w:tabs>
          <w:tab w:val="left" w:pos="142"/>
        </w:tabs>
        <w:ind w:left="993" w:right="-518"/>
        <w:jc w:val="both"/>
        <w:rPr>
          <w:rFonts w:ascii="Segoe UI Light" w:eastAsiaTheme="minorHAnsi" w:hAnsi="Segoe UI Light" w:cs="Segoe UI Light"/>
          <w:b w:val="0"/>
          <w:bCs w:val="0"/>
          <w:color w:val="000000"/>
          <w:w w:val="103"/>
          <w:sz w:val="22"/>
          <w:szCs w:val="22"/>
          <w:lang w:val="en-US" w:eastAsia="en-US" w:bidi="ar-SA"/>
        </w:rPr>
      </w:pPr>
      <w:r w:rsidRPr="00F0751A">
        <w:rPr>
          <w:rFonts w:ascii="Segoe UI Light" w:eastAsiaTheme="minorHAnsi" w:hAnsi="Segoe UI Light" w:cs="Segoe UI Light"/>
          <w:b w:val="0"/>
          <w:bCs w:val="0"/>
          <w:color w:val="000000"/>
          <w:w w:val="103"/>
          <w:sz w:val="22"/>
          <w:szCs w:val="22"/>
          <w:lang w:val="en-US" w:eastAsia="en-US" w:bidi="ar-SA"/>
        </w:rPr>
        <w:t>To take into account the comments issued by the Editorial Team, the Editorial Committee and the peer</w:t>
      </w:r>
      <w:r w:rsidR="00EF6127" w:rsidRPr="00F0751A">
        <w:rPr>
          <w:rFonts w:ascii="Segoe UI Light" w:eastAsiaTheme="minorHAnsi" w:hAnsi="Segoe UI Light" w:cs="Segoe UI Light"/>
          <w:b w:val="0"/>
          <w:bCs w:val="0"/>
          <w:color w:val="000000"/>
          <w:w w:val="103"/>
          <w:sz w:val="22"/>
          <w:szCs w:val="22"/>
          <w:lang w:val="en-US" w:eastAsia="en-US" w:bidi="ar-SA"/>
        </w:rPr>
        <w:t xml:space="preserve"> </w:t>
      </w:r>
      <w:r w:rsidRPr="00F0751A">
        <w:rPr>
          <w:rFonts w:ascii="Segoe UI Light" w:eastAsiaTheme="minorHAnsi" w:hAnsi="Segoe UI Light" w:cs="Segoe UI Light"/>
          <w:b w:val="0"/>
          <w:bCs w:val="0"/>
          <w:color w:val="000000"/>
          <w:w w:val="103"/>
          <w:sz w:val="22"/>
          <w:szCs w:val="22"/>
          <w:lang w:val="en-US" w:eastAsia="en-US" w:bidi="ar-SA"/>
        </w:rPr>
        <w:t xml:space="preserve">reviewers. </w:t>
      </w:r>
    </w:p>
    <w:p w14:paraId="2E24FA32" w14:textId="4D8632BE" w:rsidR="001544CD" w:rsidRPr="00F0751A" w:rsidRDefault="001544CD" w:rsidP="00EF6127">
      <w:pPr>
        <w:pStyle w:val="Ttulo1"/>
        <w:numPr>
          <w:ilvl w:val="0"/>
          <w:numId w:val="11"/>
        </w:numPr>
        <w:tabs>
          <w:tab w:val="left" w:pos="142"/>
        </w:tabs>
        <w:ind w:left="993" w:right="-518"/>
        <w:jc w:val="both"/>
        <w:rPr>
          <w:rFonts w:ascii="Segoe UI Light" w:eastAsiaTheme="minorHAnsi" w:hAnsi="Segoe UI Light" w:cs="Segoe UI Light"/>
          <w:b w:val="0"/>
          <w:bCs w:val="0"/>
          <w:color w:val="000000"/>
          <w:w w:val="103"/>
          <w:sz w:val="22"/>
          <w:szCs w:val="22"/>
          <w:lang w:val="en-US" w:eastAsia="en-US" w:bidi="ar-SA"/>
        </w:rPr>
      </w:pPr>
      <w:r w:rsidRPr="00F0751A">
        <w:rPr>
          <w:rFonts w:ascii="Segoe UI Light" w:eastAsiaTheme="minorHAnsi" w:hAnsi="Segoe UI Light" w:cs="Segoe UI Light"/>
          <w:b w:val="0"/>
          <w:bCs w:val="0"/>
          <w:color w:val="000000"/>
          <w:w w:val="103"/>
          <w:sz w:val="22"/>
          <w:szCs w:val="22"/>
          <w:lang w:val="en-US" w:eastAsia="en-US" w:bidi="ar-SA"/>
        </w:rPr>
        <w:t>To make the modifications requested by these same entities in the opportunity indicated by the Editorial Team.</w:t>
      </w:r>
    </w:p>
    <w:p w14:paraId="5B9F19F8" w14:textId="77777777" w:rsidR="001544CD" w:rsidRPr="00F0751A" w:rsidRDefault="001544CD" w:rsidP="00EF6127">
      <w:pPr>
        <w:pStyle w:val="Ttulo1"/>
        <w:numPr>
          <w:ilvl w:val="0"/>
          <w:numId w:val="11"/>
        </w:numPr>
        <w:tabs>
          <w:tab w:val="left" w:pos="833"/>
        </w:tabs>
        <w:ind w:left="851" w:right="-518" w:hanging="207"/>
        <w:jc w:val="both"/>
        <w:rPr>
          <w:rFonts w:ascii="Segoe UI Light" w:eastAsiaTheme="minorHAnsi" w:hAnsi="Segoe UI Light" w:cs="Segoe UI Light"/>
          <w:b w:val="0"/>
          <w:bCs w:val="0"/>
          <w:color w:val="000000"/>
          <w:w w:val="103"/>
          <w:sz w:val="22"/>
          <w:szCs w:val="22"/>
          <w:lang w:val="en-US" w:eastAsia="en-US" w:bidi="ar-SA"/>
        </w:rPr>
      </w:pPr>
      <w:r w:rsidRPr="00F0751A">
        <w:rPr>
          <w:rFonts w:ascii="Segoe UI Light" w:eastAsiaTheme="minorHAnsi" w:hAnsi="Segoe UI Light" w:cs="Segoe UI Light"/>
          <w:b w:val="0"/>
          <w:bCs w:val="0"/>
          <w:color w:val="000000"/>
          <w:w w:val="103"/>
          <w:sz w:val="22"/>
          <w:szCs w:val="22"/>
          <w:lang w:val="en-US" w:eastAsia="en-US" w:bidi="ar-SA"/>
        </w:rPr>
        <w:t>To be in constant communication with the Editorial Team. During the editing process, authors can be consulted by the editors to resolve the existing concerns. All communication between authors and the editorial team of the journal will be processed via email.</w:t>
      </w:r>
    </w:p>
    <w:p w14:paraId="01B415B7" w14:textId="77777777" w:rsidR="001544CD" w:rsidRPr="00F0751A" w:rsidRDefault="001544CD" w:rsidP="001544CD">
      <w:pPr>
        <w:pStyle w:val="Ttulo1"/>
        <w:tabs>
          <w:tab w:val="left" w:pos="833"/>
        </w:tabs>
        <w:ind w:left="284" w:right="-518" w:firstLine="0"/>
        <w:jc w:val="both"/>
        <w:rPr>
          <w:rFonts w:ascii="Segoe UI Light" w:eastAsiaTheme="minorHAnsi" w:hAnsi="Segoe UI Light" w:cs="Segoe UI Light"/>
          <w:b w:val="0"/>
          <w:bCs w:val="0"/>
          <w:color w:val="000000"/>
          <w:w w:val="103"/>
          <w:sz w:val="22"/>
          <w:szCs w:val="22"/>
          <w:lang w:val="en-US" w:eastAsia="en-US" w:bidi="ar-SA"/>
        </w:rPr>
      </w:pPr>
    </w:p>
    <w:p w14:paraId="74B1C00E" w14:textId="77777777" w:rsidR="001544CD" w:rsidRPr="00F0751A" w:rsidRDefault="001544CD" w:rsidP="00EF6127">
      <w:pPr>
        <w:pStyle w:val="Prrafodelista"/>
        <w:numPr>
          <w:ilvl w:val="0"/>
          <w:numId w:val="7"/>
        </w:numPr>
        <w:ind w:right="-518"/>
        <w:rPr>
          <w:rFonts w:ascii="Segoe UI Light" w:eastAsiaTheme="minorHAnsi" w:hAnsi="Segoe UI Light" w:cs="Segoe UI Light"/>
          <w:b/>
          <w:bCs/>
          <w:color w:val="000000"/>
          <w:w w:val="103"/>
          <w:lang w:val="en-US" w:eastAsia="en-US" w:bidi="ar-SA"/>
        </w:rPr>
      </w:pPr>
      <w:r w:rsidRPr="00F0751A">
        <w:rPr>
          <w:rFonts w:ascii="Segoe UI Light" w:eastAsiaTheme="minorHAnsi" w:hAnsi="Segoe UI Light" w:cs="Segoe UI Light"/>
          <w:b/>
          <w:bCs/>
          <w:color w:val="000000"/>
          <w:w w:val="103"/>
          <w:lang w:val="en-US" w:eastAsia="en-US" w:bidi="ar-SA"/>
        </w:rPr>
        <w:t>Responsibilities of peer reviewers:</w:t>
      </w:r>
    </w:p>
    <w:p w14:paraId="6221CA3A" w14:textId="77777777" w:rsidR="001544CD" w:rsidRPr="00F0751A" w:rsidRDefault="001544CD" w:rsidP="00EF6127">
      <w:pPr>
        <w:tabs>
          <w:tab w:val="left" w:pos="1553"/>
        </w:tabs>
        <w:ind w:left="993" w:right="-518"/>
        <w:jc w:val="both"/>
        <w:rPr>
          <w:rFonts w:ascii="Segoe UI Light" w:hAnsi="Segoe UI Light" w:cs="Segoe UI Light"/>
          <w:color w:val="000000"/>
          <w:w w:val="103"/>
          <w:sz w:val="22"/>
          <w:szCs w:val="22"/>
          <w:lang w:val="en-US"/>
        </w:rPr>
      </w:pPr>
      <w:r w:rsidRPr="00F0751A">
        <w:rPr>
          <w:rFonts w:ascii="Segoe UI Light" w:hAnsi="Segoe UI Light" w:cs="Segoe UI Light"/>
          <w:color w:val="000000"/>
          <w:w w:val="103"/>
          <w:sz w:val="22"/>
          <w:szCs w:val="22"/>
          <w:lang w:val="en-US"/>
        </w:rPr>
        <w:t xml:space="preserve">Panorama </w:t>
      </w:r>
      <w:proofErr w:type="spellStart"/>
      <w:r w:rsidRPr="00F0751A">
        <w:rPr>
          <w:rFonts w:ascii="Segoe UI Light" w:hAnsi="Segoe UI Light" w:cs="Segoe UI Light"/>
          <w:color w:val="000000"/>
          <w:w w:val="103"/>
          <w:sz w:val="22"/>
          <w:szCs w:val="22"/>
          <w:lang w:val="en-US"/>
        </w:rPr>
        <w:t>Economico</w:t>
      </w:r>
      <w:proofErr w:type="spellEnd"/>
      <w:r w:rsidRPr="00F0751A">
        <w:rPr>
          <w:rFonts w:ascii="Segoe UI Light" w:hAnsi="Segoe UI Light" w:cs="Segoe UI Light"/>
          <w:color w:val="000000"/>
          <w:w w:val="103"/>
          <w:sz w:val="22"/>
          <w:szCs w:val="22"/>
          <w:lang w:val="en-US"/>
        </w:rPr>
        <w:t xml:space="preserve"> Journal has an evaluation format for the referees (available in our web page), in which all the criteria selected for the evaluation of the articles are included, taking into account their academic quality, relevance, rigor in research and contributions to the field of study. The reviewers must:</w:t>
      </w:r>
    </w:p>
    <w:p w14:paraId="0403548D" w14:textId="77777777" w:rsidR="00EF6127" w:rsidRPr="00F0751A" w:rsidRDefault="00EF6127" w:rsidP="00EF6127">
      <w:pPr>
        <w:pStyle w:val="Prrafodelista"/>
        <w:ind w:left="284" w:right="-518" w:firstLine="0"/>
        <w:rPr>
          <w:rFonts w:ascii="Segoe UI Light" w:eastAsiaTheme="minorHAnsi" w:hAnsi="Segoe UI Light" w:cs="Segoe UI Light"/>
          <w:color w:val="000000"/>
          <w:w w:val="103"/>
          <w:lang w:val="en-US" w:eastAsia="en-US" w:bidi="ar-SA"/>
        </w:rPr>
      </w:pPr>
    </w:p>
    <w:p w14:paraId="4F2972B9" w14:textId="77777777" w:rsidR="00EF6127" w:rsidRPr="00F0751A" w:rsidRDefault="001544CD" w:rsidP="00EF6127">
      <w:pPr>
        <w:pStyle w:val="Prrafodelista"/>
        <w:numPr>
          <w:ilvl w:val="0"/>
          <w:numId w:val="12"/>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eastAsia="en-US" w:bidi="ar-SA"/>
        </w:rPr>
        <w:t>Make contributions to editorial decisions:</w:t>
      </w:r>
      <w:r w:rsidRPr="00F0751A">
        <w:rPr>
          <w:rFonts w:ascii="Segoe UI Light" w:eastAsiaTheme="minorHAnsi" w:hAnsi="Segoe UI Light" w:cs="Segoe UI Light"/>
          <w:color w:val="000000"/>
          <w:w w:val="103"/>
          <w:lang w:val="en-US" w:eastAsia="en-US" w:bidi="ar-SA"/>
        </w:rPr>
        <w:t xml:space="preserve"> Peer evaluation provides the editor with crucial elements to make editorial decisions. In this sense, the Editor of the Panorama Económico Journal is an important link between the reviewer and the author because this dialogue allows the document be improved in terms of form and quality of presentation.</w:t>
      </w:r>
    </w:p>
    <w:p w14:paraId="13FF9B2B" w14:textId="77777777" w:rsidR="00EF6127" w:rsidRPr="00F0751A" w:rsidRDefault="001544CD" w:rsidP="00EF6127">
      <w:pPr>
        <w:pStyle w:val="Prrafodelista"/>
        <w:numPr>
          <w:ilvl w:val="0"/>
          <w:numId w:val="12"/>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lastRenderedPageBreak/>
        <w:t>Pertinence and qualification:</w:t>
      </w:r>
      <w:r w:rsidRPr="00F0751A">
        <w:rPr>
          <w:rFonts w:ascii="Segoe UI Light" w:eastAsiaTheme="minorHAnsi" w:hAnsi="Segoe UI Light" w:cs="Segoe UI Light"/>
          <w:color w:val="000000"/>
          <w:w w:val="103"/>
          <w:lang w:val="en-US"/>
        </w:rPr>
        <w:t xml:space="preserve"> When a referee is called to evaluate an article and he/she does not feel qualified to review the document, he/she must communicate this situation to the Editor. </w:t>
      </w:r>
    </w:p>
    <w:p w14:paraId="1998D2D0" w14:textId="77777777" w:rsidR="00EF6127" w:rsidRPr="00F0751A" w:rsidRDefault="001544CD" w:rsidP="00EF6127">
      <w:pPr>
        <w:pStyle w:val="Prrafodelista"/>
        <w:numPr>
          <w:ilvl w:val="0"/>
          <w:numId w:val="12"/>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Confidentiality:</w:t>
      </w:r>
      <w:r w:rsidRPr="00F0751A">
        <w:rPr>
          <w:rFonts w:ascii="Segoe UI Light" w:eastAsiaTheme="minorHAnsi" w:hAnsi="Segoe UI Light" w:cs="Segoe UI Light"/>
          <w:color w:val="000000"/>
          <w:w w:val="103"/>
          <w:lang w:val="en-US"/>
        </w:rPr>
        <w:t xml:space="preserve"> Panorama Económico Journal declares that all documents received for evaluation must be preserved as confidential. They should not be presented, reviewed, discussed or analyzed with third parties, except as authorized by the Editor.</w:t>
      </w:r>
    </w:p>
    <w:p w14:paraId="45D914F1" w14:textId="6EAF5CB1" w:rsidR="00EF6127" w:rsidRPr="00F0751A" w:rsidRDefault="001544CD" w:rsidP="00EF6127">
      <w:pPr>
        <w:pStyle w:val="Prrafodelista"/>
        <w:numPr>
          <w:ilvl w:val="0"/>
          <w:numId w:val="12"/>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Objectivity standards:</w:t>
      </w:r>
      <w:r w:rsidRPr="00F0751A">
        <w:rPr>
          <w:rFonts w:ascii="Segoe UI Light" w:eastAsiaTheme="minorHAnsi" w:hAnsi="Segoe UI Light" w:cs="Segoe UI Light"/>
          <w:color w:val="000000"/>
          <w:w w:val="103"/>
          <w:lang w:val="en-US"/>
        </w:rPr>
        <w:t xml:space="preserve"> The comments, observations, criticisms, and corrections of the referees, must be objectively carried out. Criticism, comment or personal correction to the author are inconvenient. In this sense, the referees must express their opinions clearly </w:t>
      </w:r>
      <w:r w:rsidR="00EF6127" w:rsidRPr="00F0751A">
        <w:rPr>
          <w:rFonts w:ascii="Segoe UI Light" w:eastAsiaTheme="minorHAnsi" w:hAnsi="Segoe UI Light" w:cs="Segoe UI Light"/>
          <w:color w:val="000000"/>
          <w:w w:val="103"/>
          <w:lang w:val="en-US"/>
        </w:rPr>
        <w:t>and, in any case,</w:t>
      </w:r>
      <w:r w:rsidRPr="00F0751A">
        <w:rPr>
          <w:rFonts w:ascii="Segoe UI Light" w:eastAsiaTheme="minorHAnsi" w:hAnsi="Segoe UI Light" w:cs="Segoe UI Light"/>
          <w:color w:val="000000"/>
          <w:w w:val="103"/>
          <w:lang w:val="en-US"/>
        </w:rPr>
        <w:t xml:space="preserve"> supported by arguments derived of their knowledge about the subject.</w:t>
      </w:r>
    </w:p>
    <w:p w14:paraId="46B31F6C" w14:textId="77777777" w:rsidR="00EF6127" w:rsidRPr="00F0751A" w:rsidRDefault="001544CD" w:rsidP="00EF6127">
      <w:pPr>
        <w:pStyle w:val="Prrafodelista"/>
        <w:numPr>
          <w:ilvl w:val="0"/>
          <w:numId w:val="12"/>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Appropriate recognition of sources:</w:t>
      </w:r>
      <w:r w:rsidRPr="00F0751A">
        <w:rPr>
          <w:rFonts w:ascii="Segoe UI Light" w:eastAsiaTheme="minorHAnsi" w:hAnsi="Segoe UI Light" w:cs="Segoe UI Light"/>
          <w:color w:val="000000"/>
          <w:w w:val="103"/>
          <w:lang w:val="en-US"/>
        </w:rPr>
        <w:t xml:space="preserve"> peer reviewers may recommend to the authors, the inclusion of citations or bibliographical references that they consider relevant for the evaluated document and that have not been cited by the authors. Any affirmation, observation, derivation, or argument that has been previously published must be properly cited. A referee can also communicate with the editor if he/she suspects that the manuscript under evaluation has any substantial or partial similarity with some other published document that they have personal knowledge.</w:t>
      </w:r>
    </w:p>
    <w:p w14:paraId="14DD009D" w14:textId="3D346E34" w:rsidR="001544CD" w:rsidRPr="00F0751A" w:rsidRDefault="001544CD" w:rsidP="00EF6127">
      <w:pPr>
        <w:pStyle w:val="Prrafodelista"/>
        <w:numPr>
          <w:ilvl w:val="0"/>
          <w:numId w:val="12"/>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b/>
          <w:bCs/>
          <w:color w:val="000000"/>
          <w:w w:val="103"/>
          <w:lang w:val="en-US"/>
        </w:rPr>
        <w:t>Declaration of conflicts of interest:</w:t>
      </w:r>
      <w:r w:rsidRPr="00F0751A">
        <w:rPr>
          <w:rFonts w:ascii="Segoe UI Light" w:eastAsiaTheme="minorHAnsi" w:hAnsi="Segoe UI Light" w:cs="Segoe UI Light"/>
          <w:color w:val="000000"/>
          <w:w w:val="103"/>
          <w:lang w:val="en-US"/>
        </w:rPr>
        <w:t xml:space="preserve"> The original and unpublished elements included in an article received by Panorama Económico Journal should not be used in research projects or manuscripts written by the referees without the consent of the author. Also, all types of information, ideas, images, graphics, among others, derived from peer review, are confidential and therefore will not be used in a privileged way for the personal benefit of peer evaluators. Additionally, the referees must also declare their impediment in the case they confront </w:t>
      </w:r>
      <w:r w:rsidR="00EF6127" w:rsidRPr="00F0751A">
        <w:rPr>
          <w:rFonts w:ascii="Segoe UI Light" w:eastAsiaTheme="minorHAnsi" w:hAnsi="Segoe UI Light" w:cs="Segoe UI Light"/>
          <w:color w:val="000000"/>
          <w:w w:val="103"/>
          <w:lang w:val="en-US"/>
        </w:rPr>
        <w:t>interest’s</w:t>
      </w:r>
      <w:r w:rsidRPr="00F0751A">
        <w:rPr>
          <w:rFonts w:ascii="Segoe UI Light" w:eastAsiaTheme="minorHAnsi" w:hAnsi="Segoe UI Light" w:cs="Segoe UI Light"/>
          <w:color w:val="000000"/>
          <w:w w:val="103"/>
          <w:lang w:val="en-US"/>
        </w:rPr>
        <w:t xml:space="preserve"> conflict.</w:t>
      </w:r>
    </w:p>
    <w:p w14:paraId="7D6D4080" w14:textId="77777777" w:rsidR="001544CD" w:rsidRPr="00F0751A" w:rsidRDefault="001544CD" w:rsidP="001544CD">
      <w:pPr>
        <w:pStyle w:val="Textoindependiente"/>
        <w:ind w:left="284" w:right="-518"/>
        <w:rPr>
          <w:rFonts w:ascii="Segoe UI Light" w:eastAsiaTheme="minorHAnsi" w:hAnsi="Segoe UI Light" w:cs="Segoe UI Light"/>
          <w:color w:val="000000"/>
          <w:w w:val="103"/>
          <w:sz w:val="22"/>
          <w:szCs w:val="22"/>
          <w:lang w:val="en-US" w:eastAsia="en-US" w:bidi="ar-SA"/>
        </w:rPr>
      </w:pPr>
    </w:p>
    <w:p w14:paraId="63507AEA" w14:textId="77777777" w:rsidR="001544CD" w:rsidRPr="00F0751A" w:rsidRDefault="001544CD" w:rsidP="001544CD">
      <w:pPr>
        <w:pStyle w:val="Textoindependiente"/>
        <w:ind w:left="284" w:right="-518"/>
        <w:rPr>
          <w:rFonts w:ascii="Segoe UI Light" w:eastAsiaTheme="minorHAnsi" w:hAnsi="Segoe UI Light" w:cs="Segoe UI Light"/>
          <w:color w:val="000000"/>
          <w:w w:val="103"/>
          <w:sz w:val="22"/>
          <w:szCs w:val="22"/>
          <w:lang w:val="en-US" w:eastAsia="en-US" w:bidi="ar-SA"/>
        </w:rPr>
      </w:pPr>
      <w:r w:rsidRPr="00F0751A">
        <w:rPr>
          <w:rFonts w:ascii="Segoe UI Light" w:eastAsiaTheme="minorHAnsi" w:hAnsi="Segoe UI Light" w:cs="Segoe UI Light"/>
          <w:color w:val="000000"/>
          <w:w w:val="103"/>
          <w:sz w:val="22"/>
          <w:szCs w:val="22"/>
          <w:lang w:val="en-US" w:eastAsia="en-US" w:bidi="ar-SA"/>
        </w:rPr>
        <w:t>This is an open access journal that does not charge authors for either the editorial process or the publication. All costs of editorial production are assumed by the University of Cartagena.</w:t>
      </w:r>
    </w:p>
    <w:p w14:paraId="21884C22" w14:textId="77777777" w:rsidR="001544CD" w:rsidRPr="00F0751A" w:rsidRDefault="001544CD" w:rsidP="001544CD">
      <w:pPr>
        <w:pStyle w:val="Textoindependiente"/>
        <w:ind w:left="284" w:right="-518"/>
        <w:rPr>
          <w:rFonts w:ascii="Segoe UI Light" w:eastAsiaTheme="minorHAnsi" w:hAnsi="Segoe UI Light" w:cs="Segoe UI Light"/>
          <w:color w:val="000000"/>
          <w:w w:val="103"/>
          <w:sz w:val="22"/>
          <w:szCs w:val="22"/>
          <w:lang w:val="en-US" w:eastAsia="en-US" w:bidi="ar-SA"/>
        </w:rPr>
      </w:pPr>
    </w:p>
    <w:p w14:paraId="776A8969" w14:textId="77777777" w:rsidR="00F0751A" w:rsidRPr="00F0751A" w:rsidRDefault="001544CD" w:rsidP="00F0751A">
      <w:pPr>
        <w:pStyle w:val="Prrafodelista"/>
        <w:numPr>
          <w:ilvl w:val="0"/>
          <w:numId w:val="11"/>
        </w:numPr>
        <w:ind w:right="-518"/>
        <w:rPr>
          <w:rFonts w:ascii="Segoe UI Light" w:eastAsiaTheme="minorHAnsi" w:hAnsi="Segoe UI Light" w:cs="Segoe UI Light"/>
          <w:color w:val="000000"/>
          <w:w w:val="103"/>
          <w:lang w:val="en-US" w:eastAsia="en-US" w:bidi="ar-SA"/>
        </w:rPr>
      </w:pPr>
      <w:r w:rsidRPr="00F0751A">
        <w:rPr>
          <w:rFonts w:ascii="Segoe UI Light" w:eastAsiaTheme="minorHAnsi" w:hAnsi="Segoe UI Light" w:cs="Segoe UI Light"/>
          <w:color w:val="000000"/>
          <w:w w:val="103"/>
          <w:lang w:val="en-US" w:eastAsia="en-US" w:bidi="ar-SA"/>
        </w:rPr>
        <w:t xml:space="preserve">The journal is distributed under a Creative Commons </w:t>
      </w:r>
      <w:r w:rsidR="00F0751A" w:rsidRPr="00F0751A">
        <w:rPr>
          <w:rFonts w:ascii="Segoe UI Light" w:eastAsiaTheme="minorHAnsi" w:hAnsi="Segoe UI Light" w:cs="Segoe UI Light"/>
          <w:color w:val="000000"/>
          <w:w w:val="103"/>
          <w:lang w:val="en-US"/>
        </w:rPr>
        <w:t xml:space="preserve">Attribution 4.0 International license, </w:t>
      </w:r>
      <w:hyperlink r:id="rId10" w:history="1">
        <w:r w:rsidR="00F0751A" w:rsidRPr="00F0751A">
          <w:rPr>
            <w:rStyle w:val="Hipervnculo"/>
            <w:rFonts w:ascii="Segoe UI Light" w:eastAsiaTheme="minorHAnsi" w:hAnsi="Segoe UI Light" w:cs="Segoe UI Light"/>
            <w:color w:val="BF8F00" w:themeColor="accent4" w:themeShade="BF"/>
            <w:w w:val="103"/>
            <w:lang w:val="en-US"/>
          </w:rPr>
          <w:t>CC BY 4.0</w:t>
        </w:r>
      </w:hyperlink>
      <w:r w:rsidR="00F0751A" w:rsidRPr="00F0751A">
        <w:rPr>
          <w:rFonts w:ascii="Segoe UI Light" w:eastAsiaTheme="minorHAnsi" w:hAnsi="Segoe UI Light" w:cs="Segoe UI Light"/>
          <w:color w:val="000000"/>
          <w:w w:val="103"/>
          <w:lang w:val="en-US"/>
        </w:rPr>
        <w:t>.</w:t>
      </w:r>
    </w:p>
    <w:p w14:paraId="41BBE9F3" w14:textId="4D268385" w:rsidR="001544CD" w:rsidRPr="00F0751A" w:rsidRDefault="001544CD" w:rsidP="00F0751A">
      <w:pPr>
        <w:pStyle w:val="Textoindependiente"/>
        <w:ind w:left="0" w:right="-518"/>
        <w:rPr>
          <w:rFonts w:ascii="Segoe UI Light" w:eastAsiaTheme="minorHAnsi" w:hAnsi="Segoe UI Light" w:cs="Segoe UI Light"/>
          <w:color w:val="000000"/>
          <w:w w:val="103"/>
          <w:sz w:val="22"/>
          <w:szCs w:val="22"/>
          <w:lang w:val="en-US" w:eastAsia="en-US" w:bidi="ar-SA"/>
        </w:rPr>
      </w:pPr>
    </w:p>
    <w:p w14:paraId="610ADD33" w14:textId="6CEDAB72" w:rsidR="001544CD" w:rsidRPr="00F0751A" w:rsidRDefault="001544CD" w:rsidP="001544CD">
      <w:pPr>
        <w:pStyle w:val="Textoindependiente"/>
        <w:ind w:left="284" w:right="-518"/>
        <w:rPr>
          <w:rFonts w:ascii="Segoe UI Light" w:eastAsiaTheme="minorHAnsi" w:hAnsi="Segoe UI Light" w:cs="Segoe UI Light"/>
          <w:color w:val="000000"/>
          <w:w w:val="103"/>
          <w:sz w:val="22"/>
          <w:szCs w:val="22"/>
          <w:lang w:val="en-US" w:eastAsia="en-US" w:bidi="ar-SA"/>
        </w:rPr>
      </w:pPr>
      <w:r w:rsidRPr="00F0751A">
        <w:rPr>
          <w:rFonts w:ascii="Segoe UI Light" w:eastAsiaTheme="minorHAnsi" w:hAnsi="Segoe UI Light" w:cs="Segoe UI Light"/>
          <w:color w:val="000000"/>
          <w:w w:val="103"/>
          <w:sz w:val="22"/>
          <w:szCs w:val="22"/>
          <w:lang w:val="en-US" w:eastAsia="en-US" w:bidi="ar-SA"/>
        </w:rPr>
        <w:t xml:space="preserve">All claims will be received in writing, by mail through the OJS portal: </w:t>
      </w:r>
      <w:hyperlink r:id="rId11" w:history="1">
        <w:r w:rsidRPr="00F0751A">
          <w:rPr>
            <w:rFonts w:ascii="Segoe UI Light" w:eastAsiaTheme="minorHAnsi" w:hAnsi="Segoe UI Light" w:cs="Segoe UI Light"/>
            <w:color w:val="BF8F00" w:themeColor="accent4" w:themeShade="BF"/>
            <w:w w:val="103"/>
            <w:sz w:val="22"/>
            <w:szCs w:val="22"/>
            <w:lang w:val="en-US" w:eastAsia="en-US" w:bidi="ar-SA"/>
          </w:rPr>
          <w:t>https://revistas.unicartagena.edu.co/index.php/panoramaeconomico</w:t>
        </w:r>
      </w:hyperlink>
      <w:r w:rsidRPr="00F0751A">
        <w:rPr>
          <w:rFonts w:ascii="Segoe UI Light" w:eastAsiaTheme="minorHAnsi" w:hAnsi="Segoe UI Light" w:cs="Segoe UI Light"/>
          <w:color w:val="000000"/>
          <w:w w:val="103"/>
          <w:sz w:val="22"/>
          <w:szCs w:val="22"/>
          <w:lang w:val="en-US" w:eastAsia="en-US" w:bidi="ar-SA"/>
        </w:rPr>
        <w:t xml:space="preserve"> or institutional email:  </w:t>
      </w:r>
      <w:hyperlink r:id="rId12" w:history="1">
        <w:r w:rsidRPr="00F0751A">
          <w:rPr>
            <w:rFonts w:ascii="Segoe UI Light" w:eastAsiaTheme="minorHAnsi" w:hAnsi="Segoe UI Light" w:cs="Segoe UI Light"/>
            <w:color w:val="BF8F00" w:themeColor="accent4" w:themeShade="BF"/>
            <w:w w:val="103"/>
            <w:sz w:val="22"/>
            <w:szCs w:val="22"/>
            <w:lang w:val="en-US" w:eastAsia="en-US" w:bidi="ar-SA"/>
          </w:rPr>
          <w:t xml:space="preserve">panoramaeconomico@unicartagena.edu.co </w:t>
        </w:r>
      </w:hyperlink>
      <w:r w:rsidRPr="00F0751A">
        <w:rPr>
          <w:rFonts w:ascii="Segoe UI Light" w:eastAsiaTheme="minorHAnsi" w:hAnsi="Segoe UI Light" w:cs="Segoe UI Light"/>
          <w:color w:val="BF8F00" w:themeColor="accent4" w:themeShade="BF"/>
          <w:w w:val="103"/>
          <w:sz w:val="22"/>
          <w:szCs w:val="22"/>
          <w:lang w:val="en-US" w:eastAsia="en-US" w:bidi="ar-SA"/>
        </w:rPr>
        <w:t xml:space="preserve"> </w:t>
      </w:r>
      <w:r w:rsidRPr="00F0751A">
        <w:rPr>
          <w:rFonts w:ascii="Segoe UI Light" w:eastAsiaTheme="minorHAnsi" w:hAnsi="Segoe UI Light" w:cs="Segoe UI Light"/>
          <w:color w:val="000000"/>
          <w:w w:val="103"/>
          <w:sz w:val="22"/>
          <w:szCs w:val="22"/>
          <w:lang w:val="en-US" w:eastAsia="en-US" w:bidi="ar-SA"/>
        </w:rPr>
        <w:t>The maximum response time will be three working days from the reception of the disagreement.</w:t>
      </w:r>
    </w:p>
    <w:p w14:paraId="56AA1169" w14:textId="77777777" w:rsidR="00474CB3" w:rsidRPr="00F0751A" w:rsidRDefault="00474CB3" w:rsidP="001544CD">
      <w:pPr>
        <w:jc w:val="both"/>
        <w:rPr>
          <w:rFonts w:ascii="Segoe UI Light" w:hAnsi="Segoe UI Light" w:cs="Segoe UI Light"/>
          <w:color w:val="000000"/>
          <w:w w:val="103"/>
          <w:sz w:val="22"/>
          <w:szCs w:val="22"/>
          <w:lang w:val="en-US"/>
        </w:rPr>
      </w:pPr>
    </w:p>
    <w:sectPr w:rsidR="00474CB3" w:rsidRPr="00F0751A" w:rsidSect="00F47D6B">
      <w:headerReference w:type="default" r:id="rId13"/>
      <w:footerReference w:type="default" r:id="rId14"/>
      <w:pgSz w:w="12240" w:h="15840"/>
      <w:pgMar w:top="2268" w:right="1701"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8A8F" w14:textId="77777777" w:rsidR="001C78DE" w:rsidRDefault="001C78DE" w:rsidP="00F47D6B">
      <w:r>
        <w:separator/>
      </w:r>
    </w:p>
  </w:endnote>
  <w:endnote w:type="continuationSeparator" w:id="0">
    <w:p w14:paraId="41838497" w14:textId="77777777" w:rsidR="001C78DE" w:rsidRDefault="001C78DE" w:rsidP="00F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D000E47F" w:usb2="00000009" w:usb3="00000000" w:csb0="000001FF" w:csb1="00000000"/>
  </w:font>
  <w:font w:name="Segoe UI Light">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9EB4" w14:textId="6D18BD9F" w:rsidR="00F47D6B" w:rsidRDefault="00513601">
    <w:pPr>
      <w:pStyle w:val="Piedepgina"/>
    </w:pPr>
    <w:r>
      <w:rPr>
        <w:noProof/>
        <w:lang w:val="en-US"/>
      </w:rPr>
      <mc:AlternateContent>
        <mc:Choice Requires="wps">
          <w:drawing>
            <wp:anchor distT="0" distB="0" distL="114300" distR="114300" simplePos="0" relativeHeight="251666432" behindDoc="0" locked="0" layoutInCell="1" allowOverlap="1" wp14:anchorId="692F710C" wp14:editId="302C2CD0">
              <wp:simplePos x="0" y="0"/>
              <wp:positionH relativeFrom="column">
                <wp:posOffset>118745</wp:posOffset>
              </wp:positionH>
              <wp:positionV relativeFrom="paragraph">
                <wp:posOffset>-598261</wp:posOffset>
              </wp:positionV>
              <wp:extent cx="4930218" cy="970961"/>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4930218" cy="970961"/>
                      </a:xfrm>
                      <a:prstGeom prst="rect">
                        <a:avLst/>
                      </a:prstGeom>
                      <a:noFill/>
                      <a:ln w="6350">
                        <a:noFill/>
                      </a:ln>
                    </wps:spPr>
                    <wps:txb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30C4C1C0"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BE3526" w:rsidRPr="00BE3526">
                            <w:rPr>
                              <w:rFonts w:cstheme="minorHAnsi"/>
                              <w:color w:val="3B3838" w:themeColor="background2" w:themeShade="40"/>
                              <w:sz w:val="18"/>
                              <w:szCs w:val="18"/>
                              <w:lang w:val="es-ES"/>
                            </w:rPr>
                            <w:t>Universidad de Cartagena, Campus Piedra de Bolívar, Calle 30 No. 48-152</w:t>
                          </w:r>
                          <w:r w:rsidR="00BE3526">
                            <w:rPr>
                              <w:rFonts w:cstheme="minorHAnsi"/>
                              <w:color w:val="3B3838" w:themeColor="background2" w:themeShade="40"/>
                              <w:sz w:val="18"/>
                              <w:szCs w:val="18"/>
                              <w:lang w:val="es-ES"/>
                            </w:rPr>
                            <w:t>.</w:t>
                          </w:r>
                        </w:p>
                        <w:p w14:paraId="1CF5510E" w14:textId="08BC0789" w:rsidR="00513601" w:rsidRPr="001544CD" w:rsidRDefault="00513601">
                          <w:pPr>
                            <w:rPr>
                              <w:rFonts w:cstheme="minorHAnsi"/>
                              <w:sz w:val="18"/>
                              <w:szCs w:val="18"/>
                              <w:lang w:val="en-US"/>
                            </w:rPr>
                          </w:pPr>
                          <w:r w:rsidRPr="001544CD">
                            <w:rPr>
                              <w:rFonts w:cstheme="minorHAnsi"/>
                              <w:b/>
                              <w:bCs/>
                              <w:sz w:val="18"/>
                              <w:szCs w:val="18"/>
                              <w:lang w:val="en-US"/>
                            </w:rPr>
                            <w:t xml:space="preserve">E-mail: </w:t>
                          </w:r>
                          <w:hyperlink r:id="rId1" w:history="1">
                            <w:r w:rsidR="00BE3526" w:rsidRPr="001544CD">
                              <w:rPr>
                                <w:rStyle w:val="Hipervnculo"/>
                                <w:rFonts w:cstheme="minorHAnsi"/>
                                <w:color w:val="BF8F00" w:themeColor="accent4" w:themeShade="BF"/>
                                <w:sz w:val="18"/>
                                <w:szCs w:val="18"/>
                                <w:u w:val="none"/>
                                <w:lang w:val="en-US"/>
                              </w:rPr>
                              <w:t>panoramaeconomico@unicartagena.edu.co</w:t>
                            </w:r>
                          </w:hyperlink>
                          <w:r w:rsidR="00BE3526" w:rsidRPr="001544CD">
                            <w:rPr>
                              <w:rFonts w:cstheme="minorHAnsi"/>
                              <w:color w:val="BF8F00" w:themeColor="accent4" w:themeShade="BF"/>
                              <w:sz w:val="18"/>
                              <w:szCs w:val="18"/>
                              <w:lang w:val="en-US"/>
                            </w:rPr>
                            <w:t xml:space="preserve"> </w:t>
                          </w:r>
                        </w:p>
                        <w:p w14:paraId="7859CB13" w14:textId="6488856F" w:rsidR="00513601" w:rsidRPr="001544CD" w:rsidRDefault="00513601">
                          <w:pPr>
                            <w:rPr>
                              <w:rStyle w:val="Hipervnculo"/>
                              <w:rFonts w:cstheme="minorHAnsi"/>
                              <w:color w:val="BF8F00" w:themeColor="accent4" w:themeShade="BF"/>
                              <w:sz w:val="18"/>
                              <w:szCs w:val="18"/>
                              <w:u w:val="none"/>
                              <w:lang w:val="en-US"/>
                            </w:rPr>
                          </w:pPr>
                          <w:r w:rsidRPr="001544CD">
                            <w:rPr>
                              <w:rFonts w:cstheme="minorHAnsi"/>
                              <w:b/>
                              <w:bCs/>
                              <w:sz w:val="18"/>
                              <w:szCs w:val="18"/>
                              <w:lang w:val="en-US"/>
                            </w:rPr>
                            <w:t xml:space="preserve">OJS: </w:t>
                          </w:r>
                          <w:r w:rsidR="00000000">
                            <w:fldChar w:fldCharType="begin"/>
                          </w:r>
                          <w:r w:rsidR="00000000" w:rsidRPr="00374457">
                            <w:rPr>
                              <w:lang w:val="en-US"/>
                            </w:rPr>
                            <w:instrText>HYPERLINK "https://revistas.unicartagena.edu.co/index.php/panoramaeconomico/index"</w:instrText>
                          </w:r>
                          <w:r w:rsidR="00000000">
                            <w:fldChar w:fldCharType="separate"/>
                          </w:r>
                          <w:r w:rsidR="00BE3526" w:rsidRPr="001544CD">
                            <w:rPr>
                              <w:rStyle w:val="Hipervnculo"/>
                              <w:rFonts w:cstheme="minorHAnsi"/>
                              <w:color w:val="BF8F00" w:themeColor="accent4" w:themeShade="BF"/>
                              <w:sz w:val="18"/>
                              <w:szCs w:val="18"/>
                              <w:u w:val="none"/>
                              <w:lang w:val="en-US"/>
                            </w:rPr>
                            <w:t>https://revistas.unicartagena.edu.co/index.php/panoramaeconomico/index</w:t>
                          </w:r>
                          <w:r w:rsidR="00000000">
                            <w:rPr>
                              <w:rStyle w:val="Hipervnculo"/>
                              <w:rFonts w:cstheme="minorHAnsi"/>
                              <w:color w:val="BF8F00" w:themeColor="accent4" w:themeShade="BF"/>
                              <w:sz w:val="18"/>
                              <w:szCs w:val="18"/>
                              <w:u w:val="none"/>
                              <w:lang w:val="en-US"/>
                            </w:rPr>
                            <w:fldChar w:fldCharType="end"/>
                          </w:r>
                          <w:r w:rsidR="00BE3526" w:rsidRPr="001544CD">
                            <w:rPr>
                              <w:rFonts w:cstheme="minorHAnsi"/>
                              <w:color w:val="BF8F00" w:themeColor="accent4" w:themeShade="BF"/>
                              <w:sz w:val="18"/>
                              <w:szCs w:val="18"/>
                              <w:lang w:val="en-US"/>
                            </w:rPr>
                            <w:t xml:space="preserve"> </w:t>
                          </w:r>
                        </w:p>
                        <w:p w14:paraId="380825DF" w14:textId="2AE60C14" w:rsidR="00513601" w:rsidRPr="001544CD" w:rsidRDefault="00513601">
                          <w:pPr>
                            <w:rPr>
                              <w:rFonts w:cstheme="minorHAnsi"/>
                              <w:sz w:val="18"/>
                              <w:szCs w:val="18"/>
                              <w:lang w:val="en-US"/>
                            </w:rPr>
                          </w:pPr>
                          <w:r w:rsidRPr="001544CD">
                            <w:rPr>
                              <w:rFonts w:cstheme="minorHAnsi"/>
                              <w:b/>
                              <w:sz w:val="18"/>
                              <w:szCs w:val="18"/>
                              <w:lang w:val="en-US"/>
                            </w:rPr>
                            <w:t>W</w:t>
                          </w:r>
                          <w:r w:rsidRPr="001544CD">
                            <w:rPr>
                              <w:rFonts w:cstheme="minorHAnsi"/>
                              <w:b/>
                              <w:bCs/>
                              <w:sz w:val="18"/>
                              <w:szCs w:val="18"/>
                              <w:lang w:val="en-US"/>
                            </w:rPr>
                            <w:t>eb</w:t>
                          </w:r>
                          <w:r w:rsidRPr="001544CD">
                            <w:rPr>
                              <w:rFonts w:cstheme="minorHAnsi"/>
                              <w:bCs/>
                              <w:sz w:val="18"/>
                              <w:szCs w:val="18"/>
                              <w:lang w:val="en-US"/>
                            </w:rPr>
                            <w:t xml:space="preserve">: </w:t>
                          </w:r>
                          <w:hyperlink r:id="rId2" w:history="1">
                            <w:r w:rsidRPr="001544CD">
                              <w:rPr>
                                <w:rStyle w:val="Hipervnculo"/>
                                <w:rFonts w:cstheme="minorHAnsi"/>
                                <w:color w:val="BF8F00" w:themeColor="accent4" w:themeShade="BF"/>
                                <w:sz w:val="18"/>
                                <w:szCs w:val="18"/>
                                <w:u w:val="none"/>
                                <w:lang w:val="en-US"/>
                              </w:rPr>
                              <w:t>www.unicartagena.edu.co</w:t>
                            </w:r>
                          </w:hyperlink>
                          <w:r w:rsidRPr="001544CD">
                            <w:rPr>
                              <w:rStyle w:val="Hipervnculo"/>
                              <w:rFonts w:cstheme="minorHAnsi"/>
                              <w:color w:val="BF8F00" w:themeColor="accent4" w:themeShade="BF"/>
                              <w:sz w:val="18"/>
                              <w:szCs w:val="18"/>
                              <w:u w:val="none"/>
                              <w:lang w:val="en-US"/>
                            </w:rPr>
                            <w:t xml:space="preserve"> </w:t>
                          </w:r>
                          <w:r w:rsidRPr="001544CD">
                            <w:rPr>
                              <w:rFonts w:cstheme="minorHAnsi"/>
                              <w:color w:val="BF8F00" w:themeColor="accent4" w:themeShade="BF"/>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F710C" id="_x0000_t202" coordsize="21600,21600" o:spt="202" path="m,l,21600r21600,l21600,xe">
              <v:stroke joinstyle="miter"/>
              <v:path gradientshapeok="t" o:connecttype="rect"/>
            </v:shapetype>
            <v:shape id="Cuadro de texto 10" o:spid="_x0000_s1028" type="#_x0000_t202" style="position:absolute;margin-left:9.35pt;margin-top:-47.1pt;width:388.2pt;height:7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" filled="f" stroked="f" strokeweight=".5pt">
              <v:textbox>
                <w:txbxContent>
                  <w:p w14:paraId="0CED4132" w14:textId="52112F8B" w:rsidR="00513601" w:rsidRPr="00D76D70" w:rsidRDefault="00513601">
                    <w:pPr>
                      <w:rPr>
                        <w:rFonts w:cstheme="minorHAnsi"/>
                        <w:b/>
                        <w:bCs/>
                        <w:color w:val="000000" w:themeColor="text1"/>
                        <w:sz w:val="18"/>
                        <w:szCs w:val="18"/>
                        <w:lang w:val="es-ES"/>
                      </w:rPr>
                    </w:pPr>
                    <w:r w:rsidRPr="00D76D70">
                      <w:rPr>
                        <w:rFonts w:cstheme="minorHAnsi"/>
                        <w:b/>
                        <w:bCs/>
                        <w:color w:val="000000" w:themeColor="text1"/>
                        <w:sz w:val="18"/>
                        <w:szCs w:val="18"/>
                        <w:lang w:val="es-ES"/>
                      </w:rPr>
                      <w:t>NIT. 8900480123-5</w:t>
                    </w:r>
                  </w:p>
                  <w:p w14:paraId="301D0DAA" w14:textId="30C4C1C0" w:rsidR="00513601" w:rsidRPr="00D76D70" w:rsidRDefault="00513601">
                    <w:pPr>
                      <w:rPr>
                        <w:rFonts w:cstheme="minorHAnsi"/>
                        <w:color w:val="7F7F7F" w:themeColor="text1" w:themeTint="80"/>
                        <w:sz w:val="18"/>
                        <w:szCs w:val="18"/>
                        <w:lang w:val="es-ES"/>
                      </w:rPr>
                    </w:pPr>
                    <w:r w:rsidRPr="00D76D70">
                      <w:rPr>
                        <w:rFonts w:cstheme="minorHAnsi"/>
                        <w:b/>
                        <w:bCs/>
                        <w:sz w:val="18"/>
                        <w:szCs w:val="18"/>
                        <w:lang w:val="es-ES"/>
                      </w:rPr>
                      <w:t xml:space="preserve">Dirección: </w:t>
                    </w:r>
                    <w:r w:rsidR="00BE3526" w:rsidRPr="00BE3526">
                      <w:rPr>
                        <w:rFonts w:cstheme="minorHAnsi"/>
                        <w:color w:val="3B3838" w:themeColor="background2" w:themeShade="40"/>
                        <w:sz w:val="18"/>
                        <w:szCs w:val="18"/>
                        <w:lang w:val="es-ES"/>
                      </w:rPr>
                      <w:t>Universidad de Cartagena, Campus Piedra de Bolívar, Calle 30 No. 48-152</w:t>
                    </w:r>
                    <w:r w:rsidR="00BE3526">
                      <w:rPr>
                        <w:rFonts w:cstheme="minorHAnsi"/>
                        <w:color w:val="3B3838" w:themeColor="background2" w:themeShade="40"/>
                        <w:sz w:val="18"/>
                        <w:szCs w:val="18"/>
                        <w:lang w:val="es-ES"/>
                      </w:rPr>
                      <w:t>.</w:t>
                    </w:r>
                  </w:p>
                  <w:p w14:paraId="1CF5510E" w14:textId="08BC0789" w:rsidR="00513601" w:rsidRPr="001544CD" w:rsidRDefault="00513601">
                    <w:pPr>
                      <w:rPr>
                        <w:rFonts w:cstheme="minorHAnsi"/>
                        <w:sz w:val="18"/>
                        <w:szCs w:val="18"/>
                        <w:lang w:val="en-US"/>
                      </w:rPr>
                    </w:pPr>
                    <w:r w:rsidRPr="001544CD">
                      <w:rPr>
                        <w:rFonts w:cstheme="minorHAnsi"/>
                        <w:b/>
                        <w:bCs/>
                        <w:sz w:val="18"/>
                        <w:szCs w:val="18"/>
                        <w:lang w:val="en-US"/>
                      </w:rPr>
                      <w:t xml:space="preserve">E-mail: </w:t>
                    </w:r>
                    <w:hyperlink r:id="rId3" w:history="1">
                      <w:r w:rsidR="00BE3526" w:rsidRPr="001544CD">
                        <w:rPr>
                          <w:rStyle w:val="Hipervnculo"/>
                          <w:rFonts w:cstheme="minorHAnsi"/>
                          <w:color w:val="BF8F00" w:themeColor="accent4" w:themeShade="BF"/>
                          <w:sz w:val="18"/>
                          <w:szCs w:val="18"/>
                          <w:u w:val="none"/>
                          <w:lang w:val="en-US"/>
                        </w:rPr>
                        <w:t>panoramaeconomico@unicartagena.edu.co</w:t>
                      </w:r>
                    </w:hyperlink>
                    <w:r w:rsidR="00BE3526" w:rsidRPr="001544CD">
                      <w:rPr>
                        <w:rFonts w:cstheme="minorHAnsi"/>
                        <w:color w:val="BF8F00" w:themeColor="accent4" w:themeShade="BF"/>
                        <w:sz w:val="18"/>
                        <w:szCs w:val="18"/>
                        <w:lang w:val="en-US"/>
                      </w:rPr>
                      <w:t xml:space="preserve"> </w:t>
                    </w:r>
                  </w:p>
                  <w:p w14:paraId="7859CB13" w14:textId="6488856F" w:rsidR="00513601" w:rsidRPr="001544CD" w:rsidRDefault="00513601">
                    <w:pPr>
                      <w:rPr>
                        <w:rStyle w:val="Hipervnculo"/>
                        <w:rFonts w:cstheme="minorHAnsi"/>
                        <w:color w:val="BF8F00" w:themeColor="accent4" w:themeShade="BF"/>
                        <w:sz w:val="18"/>
                        <w:szCs w:val="18"/>
                        <w:u w:val="none"/>
                        <w:lang w:val="en-US"/>
                      </w:rPr>
                    </w:pPr>
                    <w:r w:rsidRPr="001544CD">
                      <w:rPr>
                        <w:rFonts w:cstheme="minorHAnsi"/>
                        <w:b/>
                        <w:bCs/>
                        <w:sz w:val="18"/>
                        <w:szCs w:val="18"/>
                        <w:lang w:val="en-US"/>
                      </w:rPr>
                      <w:t xml:space="preserve">OJS: </w:t>
                    </w:r>
                    <w:r w:rsidR="00000000">
                      <w:fldChar w:fldCharType="begin"/>
                    </w:r>
                    <w:r w:rsidR="00000000" w:rsidRPr="00374457">
                      <w:rPr>
                        <w:lang w:val="en-US"/>
                      </w:rPr>
                      <w:instrText>HYPERLINK "https://revistas.unicartagena.edu.co/index.php/panoramaeconomico/index"</w:instrText>
                    </w:r>
                    <w:r w:rsidR="00000000">
                      <w:fldChar w:fldCharType="separate"/>
                    </w:r>
                    <w:r w:rsidR="00BE3526" w:rsidRPr="001544CD">
                      <w:rPr>
                        <w:rStyle w:val="Hipervnculo"/>
                        <w:rFonts w:cstheme="minorHAnsi"/>
                        <w:color w:val="BF8F00" w:themeColor="accent4" w:themeShade="BF"/>
                        <w:sz w:val="18"/>
                        <w:szCs w:val="18"/>
                        <w:u w:val="none"/>
                        <w:lang w:val="en-US"/>
                      </w:rPr>
                      <w:t>https://revistas.unicartagena.edu.co/index.php/panoramaeconomico/index</w:t>
                    </w:r>
                    <w:r w:rsidR="00000000">
                      <w:rPr>
                        <w:rStyle w:val="Hipervnculo"/>
                        <w:rFonts w:cstheme="minorHAnsi"/>
                        <w:color w:val="BF8F00" w:themeColor="accent4" w:themeShade="BF"/>
                        <w:sz w:val="18"/>
                        <w:szCs w:val="18"/>
                        <w:u w:val="none"/>
                        <w:lang w:val="en-US"/>
                      </w:rPr>
                      <w:fldChar w:fldCharType="end"/>
                    </w:r>
                    <w:r w:rsidR="00BE3526" w:rsidRPr="001544CD">
                      <w:rPr>
                        <w:rFonts w:cstheme="minorHAnsi"/>
                        <w:color w:val="BF8F00" w:themeColor="accent4" w:themeShade="BF"/>
                        <w:sz w:val="18"/>
                        <w:szCs w:val="18"/>
                        <w:lang w:val="en-US"/>
                      </w:rPr>
                      <w:t xml:space="preserve"> </w:t>
                    </w:r>
                  </w:p>
                  <w:p w14:paraId="380825DF" w14:textId="2AE60C14" w:rsidR="00513601" w:rsidRPr="001544CD" w:rsidRDefault="00513601">
                    <w:pPr>
                      <w:rPr>
                        <w:rFonts w:cstheme="minorHAnsi"/>
                        <w:sz w:val="18"/>
                        <w:szCs w:val="18"/>
                        <w:lang w:val="en-US"/>
                      </w:rPr>
                    </w:pPr>
                    <w:r w:rsidRPr="001544CD">
                      <w:rPr>
                        <w:rFonts w:cstheme="minorHAnsi"/>
                        <w:b/>
                        <w:sz w:val="18"/>
                        <w:szCs w:val="18"/>
                        <w:lang w:val="en-US"/>
                      </w:rPr>
                      <w:t>W</w:t>
                    </w:r>
                    <w:r w:rsidRPr="001544CD">
                      <w:rPr>
                        <w:rFonts w:cstheme="minorHAnsi"/>
                        <w:b/>
                        <w:bCs/>
                        <w:sz w:val="18"/>
                        <w:szCs w:val="18"/>
                        <w:lang w:val="en-US"/>
                      </w:rPr>
                      <w:t>eb</w:t>
                    </w:r>
                    <w:r w:rsidRPr="001544CD">
                      <w:rPr>
                        <w:rFonts w:cstheme="minorHAnsi"/>
                        <w:bCs/>
                        <w:sz w:val="18"/>
                        <w:szCs w:val="18"/>
                        <w:lang w:val="en-US"/>
                      </w:rPr>
                      <w:t xml:space="preserve">: </w:t>
                    </w:r>
                    <w:hyperlink r:id="rId4" w:history="1">
                      <w:r w:rsidRPr="001544CD">
                        <w:rPr>
                          <w:rStyle w:val="Hipervnculo"/>
                          <w:rFonts w:cstheme="minorHAnsi"/>
                          <w:color w:val="BF8F00" w:themeColor="accent4" w:themeShade="BF"/>
                          <w:sz w:val="18"/>
                          <w:szCs w:val="18"/>
                          <w:u w:val="none"/>
                          <w:lang w:val="en-US"/>
                        </w:rPr>
                        <w:t>www.unicartagena.edu.co</w:t>
                      </w:r>
                    </w:hyperlink>
                    <w:r w:rsidRPr="001544CD">
                      <w:rPr>
                        <w:rStyle w:val="Hipervnculo"/>
                        <w:rFonts w:cstheme="minorHAnsi"/>
                        <w:color w:val="BF8F00" w:themeColor="accent4" w:themeShade="BF"/>
                        <w:sz w:val="18"/>
                        <w:szCs w:val="18"/>
                        <w:u w:val="none"/>
                        <w:lang w:val="en-US"/>
                      </w:rPr>
                      <w:t xml:space="preserve"> </w:t>
                    </w:r>
                    <w:r w:rsidRPr="001544CD">
                      <w:rPr>
                        <w:rFonts w:cstheme="minorHAnsi"/>
                        <w:color w:val="BF8F00" w:themeColor="accent4" w:themeShade="BF"/>
                        <w:sz w:val="18"/>
                        <w:szCs w:val="18"/>
                        <w:lang w:val="en-US"/>
                      </w:rPr>
                      <w:t xml:space="preserve"> </w:t>
                    </w:r>
                  </w:p>
                  <w:p w14:paraId="566A303C" w14:textId="3A689505" w:rsidR="00513601" w:rsidRPr="00D76D70" w:rsidRDefault="00513601">
                    <w:pPr>
                      <w:rPr>
                        <w:rFonts w:cstheme="minorHAnsi"/>
                        <w:color w:val="3B3838" w:themeColor="background2" w:themeShade="40"/>
                        <w:sz w:val="18"/>
                        <w:szCs w:val="18"/>
                      </w:rPr>
                    </w:pPr>
                    <w:r w:rsidRPr="00D76D70">
                      <w:rPr>
                        <w:rFonts w:cstheme="minorHAnsi"/>
                        <w:color w:val="3B3838" w:themeColor="background2" w:themeShade="40"/>
                        <w:sz w:val="18"/>
                        <w:szCs w:val="18"/>
                        <w:lang w:val="es-ES"/>
                      </w:rPr>
                      <w:t>Cartagena de Indias, Colombia</w:t>
                    </w:r>
                  </w:p>
                </w:txbxContent>
              </v:textbox>
            </v:shape>
          </w:pict>
        </mc:Fallback>
      </mc:AlternateContent>
    </w:r>
    <w:r>
      <w:rPr>
        <w:noProof/>
        <w:lang w:val="en-US"/>
      </w:rPr>
      <w:drawing>
        <wp:anchor distT="0" distB="0" distL="114300" distR="114300" simplePos="0" relativeHeight="251663360" behindDoc="0" locked="0" layoutInCell="1" allowOverlap="1" wp14:anchorId="3B552A15" wp14:editId="1E545A72">
          <wp:simplePos x="0" y="0"/>
          <wp:positionH relativeFrom="margin">
            <wp:posOffset>5127808</wp:posOffset>
          </wp:positionH>
          <wp:positionV relativeFrom="margin">
            <wp:posOffset>7387551</wp:posOffset>
          </wp:positionV>
          <wp:extent cx="1238250" cy="744220"/>
          <wp:effectExtent l="0" t="0" r="6350" b="508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238250" cy="744220"/>
                  </a:xfrm>
                  <a:prstGeom prst="rect">
                    <a:avLst/>
                  </a:prstGeom>
                </pic:spPr>
              </pic:pic>
            </a:graphicData>
          </a:graphic>
          <wp14:sizeRelH relativeFrom="margin">
            <wp14:pctWidth>0</wp14:pctWidth>
          </wp14:sizeRelH>
          <wp14:sizeRelV relativeFrom="margin">
            <wp14:pctHeight>0</wp14:pctHeight>
          </wp14:sizeRelV>
        </wp:anchor>
      </w:drawing>
    </w:r>
    <w:r w:rsidR="00E35FA6">
      <w:rPr>
        <w:noProof/>
        <w:lang w:val="en-US"/>
      </w:rPr>
      <mc:AlternateContent>
        <mc:Choice Requires="wps">
          <w:drawing>
            <wp:anchor distT="0" distB="0" distL="114300" distR="114300" simplePos="0" relativeHeight="251665408" behindDoc="0" locked="0" layoutInCell="1" allowOverlap="1" wp14:anchorId="419BD122" wp14:editId="3F00B1F3">
              <wp:simplePos x="0" y="0"/>
              <wp:positionH relativeFrom="column">
                <wp:posOffset>176576</wp:posOffset>
              </wp:positionH>
              <wp:positionV relativeFrom="paragraph">
                <wp:posOffset>-719350</wp:posOffset>
              </wp:positionV>
              <wp:extent cx="6136849" cy="0"/>
              <wp:effectExtent l="0" t="0" r="10160" b="12700"/>
              <wp:wrapNone/>
              <wp:docPr id="9" name="Conector recto 9"/>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6D3075" id="Conector recto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56.65pt" to="497.1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" strokecolor="black [320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570F" w14:textId="77777777" w:rsidR="001C78DE" w:rsidRDefault="001C78DE" w:rsidP="00F47D6B">
      <w:r>
        <w:separator/>
      </w:r>
    </w:p>
  </w:footnote>
  <w:footnote w:type="continuationSeparator" w:id="0">
    <w:p w14:paraId="00D150B2" w14:textId="77777777" w:rsidR="001C78DE" w:rsidRDefault="001C78DE" w:rsidP="00F4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A889" w14:textId="13587A51" w:rsidR="00F47D6B" w:rsidRDefault="00BE3526">
    <w:pPr>
      <w:pStyle w:val="Encabezado"/>
    </w:pPr>
    <w:r>
      <w:rPr>
        <w:noProof/>
        <w:lang w:val="en-US"/>
      </w:rPr>
      <mc:AlternateContent>
        <mc:Choice Requires="wps">
          <w:drawing>
            <wp:anchor distT="0" distB="0" distL="114300" distR="114300" simplePos="0" relativeHeight="251659264" behindDoc="0" locked="0" layoutInCell="1" allowOverlap="1" wp14:anchorId="5270BA52" wp14:editId="7C9934FC">
              <wp:simplePos x="0" y="0"/>
              <wp:positionH relativeFrom="column">
                <wp:posOffset>1683141</wp:posOffset>
              </wp:positionH>
              <wp:positionV relativeFrom="paragraph">
                <wp:posOffset>147661</wp:posOffset>
              </wp:positionV>
              <wp:extent cx="1805354" cy="615559"/>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05354" cy="615559"/>
                      </a:xfrm>
                      <a:prstGeom prst="rect">
                        <a:avLst/>
                      </a:prstGeom>
                      <a:noFill/>
                      <a:ln w="6350">
                        <a:noFill/>
                      </a:ln>
                    </wps:spPr>
                    <wps:txbx>
                      <w:txbxContent>
                        <w:p w14:paraId="71FC6978" w14:textId="58EC4F85"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Revista Pa</w:t>
                          </w:r>
                          <w:r w:rsidR="00BE3526">
                            <w:rPr>
                              <w:rFonts w:cstheme="minorHAnsi"/>
                              <w:b/>
                              <w:bCs/>
                              <w:sz w:val="19"/>
                              <w:szCs w:val="19"/>
                              <w:lang w:val="es-ES"/>
                            </w:rPr>
                            <w:t>norama Económico</w:t>
                          </w:r>
                        </w:p>
                        <w:p w14:paraId="1C95FB2B" w14:textId="1B7AA9D3" w:rsidR="00BE3526" w:rsidRPr="00BE3526" w:rsidRDefault="00BE3526" w:rsidP="00E35FA6">
                          <w:pPr>
                            <w:spacing w:line="216" w:lineRule="auto"/>
                            <w:rPr>
                              <w:rFonts w:cstheme="minorHAnsi"/>
                              <w:sz w:val="19"/>
                              <w:szCs w:val="19"/>
                              <w:lang w:val="es-ES"/>
                            </w:rPr>
                          </w:pPr>
                          <w:r w:rsidRPr="00BE3526">
                            <w:rPr>
                              <w:rFonts w:cstheme="minorHAnsi"/>
                              <w:sz w:val="19"/>
                              <w:szCs w:val="19"/>
                              <w:lang w:val="es-ES"/>
                            </w:rPr>
                            <w:t>Indexada-Publindex categoría C</w:t>
                          </w:r>
                        </w:p>
                        <w:p w14:paraId="34F47E26" w14:textId="715F4B06" w:rsidR="00E35FA6" w:rsidRPr="00513601" w:rsidRDefault="00E35FA6" w:rsidP="00BE3526">
                          <w:pPr>
                            <w:pStyle w:val="Encabezado"/>
                            <w:rPr>
                              <w:rFonts w:cstheme="minorHAnsi"/>
                              <w:iCs/>
                              <w:sz w:val="15"/>
                              <w:szCs w:val="15"/>
                            </w:rPr>
                          </w:pPr>
                          <w:r w:rsidRPr="00513601">
                            <w:rPr>
                              <w:rFonts w:cstheme="minorHAnsi"/>
                              <w:b/>
                              <w:bCs/>
                              <w:iCs/>
                              <w:sz w:val="15"/>
                              <w:szCs w:val="15"/>
                            </w:rPr>
                            <w:t>ISSN:</w:t>
                          </w:r>
                          <w:r w:rsidRPr="00513601">
                            <w:rPr>
                              <w:rFonts w:cstheme="minorHAnsi"/>
                              <w:iCs/>
                              <w:sz w:val="15"/>
                              <w:szCs w:val="15"/>
                            </w:rPr>
                            <w:t xml:space="preserve"> </w:t>
                          </w:r>
                          <w:r w:rsidR="00BE3526">
                            <w:rPr>
                              <w:rFonts w:cstheme="minorHAnsi"/>
                              <w:iCs/>
                              <w:color w:val="3B3838" w:themeColor="background2" w:themeShade="40"/>
                              <w:sz w:val="15"/>
                              <w:szCs w:val="15"/>
                            </w:rPr>
                            <w:t>0122</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8900</w:t>
                          </w:r>
                        </w:p>
                        <w:p w14:paraId="22985983" w14:textId="6DD406D4" w:rsidR="00E35FA6" w:rsidRPr="00513601" w:rsidRDefault="00E35FA6" w:rsidP="00BE3526">
                          <w:pPr>
                            <w:pStyle w:val="Encabezado"/>
                            <w:tabs>
                              <w:tab w:val="left" w:pos="5576"/>
                            </w:tabs>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Pr="00D76D70">
                            <w:rPr>
                              <w:rFonts w:cstheme="minorHAnsi"/>
                              <w:iCs/>
                              <w:color w:val="3B3838" w:themeColor="background2" w:themeShade="40"/>
                              <w:sz w:val="15"/>
                              <w:szCs w:val="15"/>
                            </w:rPr>
                            <w:t>2</w:t>
                          </w:r>
                          <w:r w:rsidR="00BE3526">
                            <w:rPr>
                              <w:rFonts w:cstheme="minorHAnsi"/>
                              <w:iCs/>
                              <w:color w:val="3B3838" w:themeColor="background2" w:themeShade="40"/>
                              <w:sz w:val="15"/>
                              <w:szCs w:val="15"/>
                            </w:rPr>
                            <w:t>463</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0470</w:t>
                          </w:r>
                        </w:p>
                        <w:p w14:paraId="0C985900" w14:textId="77777777" w:rsidR="00E35FA6" w:rsidRPr="00897B1E" w:rsidRDefault="00E35FA6">
                          <w:pPr>
                            <w:rPr>
                              <w:rFonts w:cstheme="minorHAnsi"/>
                              <w:b/>
                              <w:bCs/>
                              <w:sz w:val="19"/>
                              <w:szCs w:val="19"/>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0BA52" id="_x0000_t202" coordsize="21600,21600" o:spt="202" path="m,l,21600r21600,l21600,xe">
              <v:stroke joinstyle="miter"/>
              <v:path gradientshapeok="t" o:connecttype="rect"/>
            </v:shapetype>
            <v:shape id="Cuadro de texto 4" o:spid="_x0000_s1027" type="#_x0000_t202" style="position:absolute;margin-left:132.55pt;margin-top:11.65pt;width:142.15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" filled="f" stroked="f" strokeweight=".5pt">
              <v:textbox>
                <w:txbxContent>
                  <w:p w14:paraId="71FC6978" w14:textId="58EC4F85" w:rsidR="00897B1E" w:rsidRDefault="00897B1E" w:rsidP="00E35FA6">
                    <w:pPr>
                      <w:spacing w:line="216" w:lineRule="auto"/>
                      <w:rPr>
                        <w:rFonts w:cstheme="minorHAnsi"/>
                        <w:b/>
                        <w:bCs/>
                        <w:sz w:val="19"/>
                        <w:szCs w:val="19"/>
                        <w:lang w:val="es-ES"/>
                      </w:rPr>
                    </w:pPr>
                    <w:r w:rsidRPr="00897B1E">
                      <w:rPr>
                        <w:rFonts w:cstheme="minorHAnsi"/>
                        <w:b/>
                        <w:bCs/>
                        <w:sz w:val="19"/>
                        <w:szCs w:val="19"/>
                        <w:lang w:val="es-ES"/>
                      </w:rPr>
                      <w:t>Revista Pa</w:t>
                    </w:r>
                    <w:r w:rsidR="00BE3526">
                      <w:rPr>
                        <w:rFonts w:cstheme="minorHAnsi"/>
                        <w:b/>
                        <w:bCs/>
                        <w:sz w:val="19"/>
                        <w:szCs w:val="19"/>
                        <w:lang w:val="es-ES"/>
                      </w:rPr>
                      <w:t>norama Económico</w:t>
                    </w:r>
                  </w:p>
                  <w:p w14:paraId="1C95FB2B" w14:textId="1B7AA9D3" w:rsidR="00BE3526" w:rsidRPr="00BE3526" w:rsidRDefault="00BE3526" w:rsidP="00E35FA6">
                    <w:pPr>
                      <w:spacing w:line="216" w:lineRule="auto"/>
                      <w:rPr>
                        <w:rFonts w:cstheme="minorHAnsi"/>
                        <w:sz w:val="19"/>
                        <w:szCs w:val="19"/>
                        <w:lang w:val="es-ES"/>
                      </w:rPr>
                    </w:pPr>
                    <w:r w:rsidRPr="00BE3526">
                      <w:rPr>
                        <w:rFonts w:cstheme="minorHAnsi"/>
                        <w:sz w:val="19"/>
                        <w:szCs w:val="19"/>
                        <w:lang w:val="es-ES"/>
                      </w:rPr>
                      <w:t>Indexada-Publindex categoría C</w:t>
                    </w:r>
                  </w:p>
                  <w:p w14:paraId="34F47E26" w14:textId="715F4B06" w:rsidR="00E35FA6" w:rsidRPr="00513601" w:rsidRDefault="00E35FA6" w:rsidP="00BE3526">
                    <w:pPr>
                      <w:pStyle w:val="Encabezado"/>
                      <w:rPr>
                        <w:rFonts w:cstheme="minorHAnsi"/>
                        <w:iCs/>
                        <w:sz w:val="15"/>
                        <w:szCs w:val="15"/>
                      </w:rPr>
                    </w:pPr>
                    <w:r w:rsidRPr="00513601">
                      <w:rPr>
                        <w:rFonts w:cstheme="minorHAnsi"/>
                        <w:b/>
                        <w:bCs/>
                        <w:iCs/>
                        <w:sz w:val="15"/>
                        <w:szCs w:val="15"/>
                      </w:rPr>
                      <w:t>ISSN:</w:t>
                    </w:r>
                    <w:r w:rsidRPr="00513601">
                      <w:rPr>
                        <w:rFonts w:cstheme="minorHAnsi"/>
                        <w:iCs/>
                        <w:sz w:val="15"/>
                        <w:szCs w:val="15"/>
                      </w:rPr>
                      <w:t xml:space="preserve"> </w:t>
                    </w:r>
                    <w:r w:rsidR="00BE3526">
                      <w:rPr>
                        <w:rFonts w:cstheme="minorHAnsi"/>
                        <w:iCs/>
                        <w:color w:val="3B3838" w:themeColor="background2" w:themeShade="40"/>
                        <w:sz w:val="15"/>
                        <w:szCs w:val="15"/>
                      </w:rPr>
                      <w:t>0122</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8900</w:t>
                    </w:r>
                  </w:p>
                  <w:p w14:paraId="22985983" w14:textId="6DD406D4" w:rsidR="00E35FA6" w:rsidRPr="00513601" w:rsidRDefault="00E35FA6" w:rsidP="00BE3526">
                    <w:pPr>
                      <w:pStyle w:val="Encabezado"/>
                      <w:tabs>
                        <w:tab w:val="left" w:pos="5576"/>
                      </w:tabs>
                      <w:rPr>
                        <w:rFonts w:cstheme="minorHAnsi"/>
                        <w:iCs/>
                        <w:sz w:val="15"/>
                        <w:szCs w:val="15"/>
                        <w:lang w:val="es-ES"/>
                      </w:rPr>
                    </w:pPr>
                    <w:r w:rsidRPr="00513601">
                      <w:rPr>
                        <w:rFonts w:cstheme="minorHAnsi"/>
                        <w:b/>
                        <w:bCs/>
                        <w:iCs/>
                        <w:sz w:val="15"/>
                        <w:szCs w:val="15"/>
                      </w:rPr>
                      <w:t>e-ISSN:</w:t>
                    </w:r>
                    <w:r w:rsidRPr="00513601">
                      <w:rPr>
                        <w:rFonts w:cstheme="minorHAnsi"/>
                        <w:iCs/>
                        <w:sz w:val="15"/>
                        <w:szCs w:val="15"/>
                      </w:rPr>
                      <w:t xml:space="preserve"> </w:t>
                    </w:r>
                    <w:r w:rsidRPr="00D76D70">
                      <w:rPr>
                        <w:rFonts w:cstheme="minorHAnsi"/>
                        <w:iCs/>
                        <w:color w:val="3B3838" w:themeColor="background2" w:themeShade="40"/>
                        <w:sz w:val="15"/>
                        <w:szCs w:val="15"/>
                      </w:rPr>
                      <w:t>2</w:t>
                    </w:r>
                    <w:r w:rsidR="00BE3526">
                      <w:rPr>
                        <w:rFonts w:cstheme="minorHAnsi"/>
                        <w:iCs/>
                        <w:color w:val="3B3838" w:themeColor="background2" w:themeShade="40"/>
                        <w:sz w:val="15"/>
                        <w:szCs w:val="15"/>
                      </w:rPr>
                      <w:t>463</w:t>
                    </w:r>
                    <w:r w:rsidRPr="00D76D70">
                      <w:rPr>
                        <w:rFonts w:cstheme="minorHAnsi"/>
                        <w:iCs/>
                        <w:color w:val="3B3838" w:themeColor="background2" w:themeShade="40"/>
                        <w:sz w:val="15"/>
                        <w:szCs w:val="15"/>
                      </w:rPr>
                      <w:t>-</w:t>
                    </w:r>
                    <w:r w:rsidR="00BE3526">
                      <w:rPr>
                        <w:rFonts w:cstheme="minorHAnsi"/>
                        <w:iCs/>
                        <w:color w:val="3B3838" w:themeColor="background2" w:themeShade="40"/>
                        <w:sz w:val="15"/>
                        <w:szCs w:val="15"/>
                      </w:rPr>
                      <w:t>0470</w:t>
                    </w:r>
                  </w:p>
                  <w:p w14:paraId="0C985900" w14:textId="77777777" w:rsidR="00E35FA6" w:rsidRPr="00897B1E" w:rsidRDefault="00E35FA6">
                    <w:pPr>
                      <w:rPr>
                        <w:rFonts w:cstheme="minorHAnsi"/>
                        <w:b/>
                        <w:bCs/>
                        <w:sz w:val="19"/>
                        <w:szCs w:val="19"/>
                        <w:lang w:val="es-ES"/>
                      </w:rPr>
                    </w:pPr>
                  </w:p>
                </w:txbxContent>
              </v:textbox>
            </v:shape>
          </w:pict>
        </mc:Fallback>
      </mc:AlternateContent>
    </w:r>
    <w:r>
      <w:rPr>
        <w:noProof/>
        <w:lang w:val="en-US"/>
      </w:rPr>
      <w:drawing>
        <wp:anchor distT="0" distB="0" distL="114300" distR="114300" simplePos="0" relativeHeight="251657215" behindDoc="0" locked="0" layoutInCell="1" allowOverlap="1" wp14:anchorId="207A9066" wp14:editId="7477D51F">
          <wp:simplePos x="0" y="0"/>
          <wp:positionH relativeFrom="margin">
            <wp:posOffset>4388094</wp:posOffset>
          </wp:positionH>
          <wp:positionV relativeFrom="margin">
            <wp:posOffset>-961634</wp:posOffset>
          </wp:positionV>
          <wp:extent cx="1979295" cy="732790"/>
          <wp:effectExtent l="0" t="0" r="1905" b="3810"/>
          <wp:wrapSquare wrapText="bothSides"/>
          <wp:docPr id="220191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91573" name="Imagen 220191573"/>
                  <pic:cNvPicPr/>
                </pic:nvPicPr>
                <pic:blipFill>
                  <a:blip r:embed="rId1">
                    <a:extLst>
                      <a:ext uri="{28A0092B-C50C-407E-A947-70E740481C1C}">
                        <a14:useLocalDpi xmlns:a14="http://schemas.microsoft.com/office/drawing/2010/main" val="0"/>
                      </a:ext>
                    </a:extLst>
                  </a:blip>
                  <a:stretch>
                    <a:fillRect/>
                  </a:stretch>
                </pic:blipFill>
                <pic:spPr>
                  <a:xfrm>
                    <a:off x="0" y="0"/>
                    <a:ext cx="1979295" cy="732790"/>
                  </a:xfrm>
                  <a:prstGeom prst="rect">
                    <a:avLst/>
                  </a:prstGeom>
                </pic:spPr>
              </pic:pic>
            </a:graphicData>
          </a:graphic>
          <wp14:sizeRelH relativeFrom="margin">
            <wp14:pctWidth>0</wp14:pctWidth>
          </wp14:sizeRelH>
          <wp14:sizeRelV relativeFrom="margin">
            <wp14:pctHeight>0</wp14:pctHeight>
          </wp14:sizeRelV>
        </wp:anchor>
      </w:drawing>
    </w:r>
    <w:r w:rsidR="00897B1E">
      <w:rPr>
        <w:noProof/>
        <w:lang w:val="en-US"/>
      </w:rPr>
      <mc:AlternateContent>
        <mc:Choice Requires="wps">
          <w:drawing>
            <wp:anchor distT="0" distB="0" distL="114300" distR="114300" simplePos="0" relativeHeight="251660288" behindDoc="0" locked="0" layoutInCell="1" allowOverlap="1" wp14:anchorId="773B0AD1" wp14:editId="71844435">
              <wp:simplePos x="0" y="0"/>
              <wp:positionH relativeFrom="column">
                <wp:posOffset>118601</wp:posOffset>
              </wp:positionH>
              <wp:positionV relativeFrom="paragraph">
                <wp:posOffset>756285</wp:posOffset>
              </wp:positionV>
              <wp:extent cx="6136849" cy="0"/>
              <wp:effectExtent l="0" t="0" r="10160" b="12700"/>
              <wp:wrapNone/>
              <wp:docPr id="5" name="Conector recto 5"/>
              <wp:cNvGraphicFramePr/>
              <a:graphic xmlns:a="http://schemas.openxmlformats.org/drawingml/2006/main">
                <a:graphicData uri="http://schemas.microsoft.com/office/word/2010/wordprocessingShape">
                  <wps:wsp>
                    <wps:cNvCnPr/>
                    <wps:spPr>
                      <a:xfrm>
                        <a:off x="0" y="0"/>
                        <a:ext cx="613684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88124"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59.55pt" to="492.5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" strokecolor="black [3200]">
              <v:stroke joinstyle="miter"/>
            </v:line>
          </w:pict>
        </mc:Fallback>
      </mc:AlternateContent>
    </w:r>
    <w:r w:rsidR="00F47D6B">
      <w:rPr>
        <w:noProof/>
        <w:lang w:val="en-US"/>
      </w:rPr>
      <w:drawing>
        <wp:anchor distT="0" distB="0" distL="114300" distR="114300" simplePos="0" relativeHeight="251658240" behindDoc="0" locked="0" layoutInCell="1" allowOverlap="1" wp14:anchorId="14B497DF" wp14:editId="7153B357">
          <wp:simplePos x="0" y="0"/>
          <wp:positionH relativeFrom="margin">
            <wp:posOffset>-40103</wp:posOffset>
          </wp:positionH>
          <wp:positionV relativeFrom="margin">
            <wp:posOffset>-1044680</wp:posOffset>
          </wp:positionV>
          <wp:extent cx="1725295" cy="904875"/>
          <wp:effectExtent l="0" t="0" r="190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t="8388" b="12746"/>
                  <a:stretch/>
                </pic:blipFill>
                <pic:spPr bwMode="auto">
                  <a:xfrm>
                    <a:off x="0" y="0"/>
                    <a:ext cx="172529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99E"/>
    <w:multiLevelType w:val="hybridMultilevel"/>
    <w:tmpl w:val="D598D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0171A7"/>
    <w:multiLevelType w:val="hybridMultilevel"/>
    <w:tmpl w:val="A1C0DE5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DF22AAE"/>
    <w:multiLevelType w:val="hybridMultilevel"/>
    <w:tmpl w:val="8F961B0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 w15:restartNumberingAfterBreak="0">
    <w:nsid w:val="1059493E"/>
    <w:multiLevelType w:val="hybridMultilevel"/>
    <w:tmpl w:val="02D6458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66F48A2"/>
    <w:multiLevelType w:val="hybridMultilevel"/>
    <w:tmpl w:val="0C30DC8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25A15684"/>
    <w:multiLevelType w:val="hybridMultilevel"/>
    <w:tmpl w:val="9F40D12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26030D81"/>
    <w:multiLevelType w:val="hybridMultilevel"/>
    <w:tmpl w:val="A4A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55ABB"/>
    <w:multiLevelType w:val="hybridMultilevel"/>
    <w:tmpl w:val="0F048C5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5B396AF0"/>
    <w:multiLevelType w:val="hybridMultilevel"/>
    <w:tmpl w:val="571658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3A0F58"/>
    <w:multiLevelType w:val="hybridMultilevel"/>
    <w:tmpl w:val="E2A20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792E95"/>
    <w:multiLevelType w:val="hybridMultilevel"/>
    <w:tmpl w:val="4524DAC8"/>
    <w:lvl w:ilvl="0" w:tplc="0D640B7A">
      <w:numFmt w:val="bullet"/>
      <w:lvlText w:val=""/>
      <w:lvlJc w:val="left"/>
      <w:pPr>
        <w:ind w:left="832" w:hanging="360"/>
      </w:pPr>
      <w:rPr>
        <w:rFonts w:ascii="Symbol" w:eastAsia="Symbol" w:hAnsi="Symbol" w:cs="Symbol" w:hint="default"/>
        <w:w w:val="100"/>
        <w:sz w:val="24"/>
        <w:szCs w:val="24"/>
        <w:lang w:val="es-ES" w:eastAsia="es-ES" w:bidi="es-ES"/>
      </w:rPr>
    </w:lvl>
    <w:lvl w:ilvl="1" w:tplc="B7C211A8">
      <w:numFmt w:val="bullet"/>
      <w:lvlText w:val="•"/>
      <w:lvlJc w:val="left"/>
      <w:pPr>
        <w:ind w:left="1776" w:hanging="360"/>
      </w:pPr>
      <w:rPr>
        <w:rFonts w:hint="default"/>
        <w:lang w:val="es-ES" w:eastAsia="es-ES" w:bidi="es-ES"/>
      </w:rPr>
    </w:lvl>
    <w:lvl w:ilvl="2" w:tplc="A15839A4">
      <w:numFmt w:val="bullet"/>
      <w:lvlText w:val="•"/>
      <w:lvlJc w:val="left"/>
      <w:pPr>
        <w:ind w:left="2712" w:hanging="360"/>
      </w:pPr>
      <w:rPr>
        <w:rFonts w:hint="default"/>
        <w:lang w:val="es-ES" w:eastAsia="es-ES" w:bidi="es-ES"/>
      </w:rPr>
    </w:lvl>
    <w:lvl w:ilvl="3" w:tplc="9F1A485C">
      <w:numFmt w:val="bullet"/>
      <w:lvlText w:val="•"/>
      <w:lvlJc w:val="left"/>
      <w:pPr>
        <w:ind w:left="3648" w:hanging="360"/>
      </w:pPr>
      <w:rPr>
        <w:rFonts w:hint="default"/>
        <w:lang w:val="es-ES" w:eastAsia="es-ES" w:bidi="es-ES"/>
      </w:rPr>
    </w:lvl>
    <w:lvl w:ilvl="4" w:tplc="85A69692">
      <w:numFmt w:val="bullet"/>
      <w:lvlText w:val="•"/>
      <w:lvlJc w:val="left"/>
      <w:pPr>
        <w:ind w:left="4584" w:hanging="360"/>
      </w:pPr>
      <w:rPr>
        <w:rFonts w:hint="default"/>
        <w:lang w:val="es-ES" w:eastAsia="es-ES" w:bidi="es-ES"/>
      </w:rPr>
    </w:lvl>
    <w:lvl w:ilvl="5" w:tplc="FF68C63A">
      <w:numFmt w:val="bullet"/>
      <w:lvlText w:val="•"/>
      <w:lvlJc w:val="left"/>
      <w:pPr>
        <w:ind w:left="5520" w:hanging="360"/>
      </w:pPr>
      <w:rPr>
        <w:rFonts w:hint="default"/>
        <w:lang w:val="es-ES" w:eastAsia="es-ES" w:bidi="es-ES"/>
      </w:rPr>
    </w:lvl>
    <w:lvl w:ilvl="6" w:tplc="248C7AA6">
      <w:numFmt w:val="bullet"/>
      <w:lvlText w:val="•"/>
      <w:lvlJc w:val="left"/>
      <w:pPr>
        <w:ind w:left="6456" w:hanging="360"/>
      </w:pPr>
      <w:rPr>
        <w:rFonts w:hint="default"/>
        <w:lang w:val="es-ES" w:eastAsia="es-ES" w:bidi="es-ES"/>
      </w:rPr>
    </w:lvl>
    <w:lvl w:ilvl="7" w:tplc="CB922058">
      <w:numFmt w:val="bullet"/>
      <w:lvlText w:val="•"/>
      <w:lvlJc w:val="left"/>
      <w:pPr>
        <w:ind w:left="7392" w:hanging="360"/>
      </w:pPr>
      <w:rPr>
        <w:rFonts w:hint="default"/>
        <w:lang w:val="es-ES" w:eastAsia="es-ES" w:bidi="es-ES"/>
      </w:rPr>
    </w:lvl>
    <w:lvl w:ilvl="8" w:tplc="36CA3746">
      <w:numFmt w:val="bullet"/>
      <w:lvlText w:val="•"/>
      <w:lvlJc w:val="left"/>
      <w:pPr>
        <w:ind w:left="8328" w:hanging="360"/>
      </w:pPr>
      <w:rPr>
        <w:rFonts w:hint="default"/>
        <w:lang w:val="es-ES" w:eastAsia="es-ES" w:bidi="es-ES"/>
      </w:rPr>
    </w:lvl>
  </w:abstractNum>
  <w:abstractNum w:abstractNumId="11" w15:restartNumberingAfterBreak="0">
    <w:nsid w:val="6A9F1A4F"/>
    <w:multiLevelType w:val="hybridMultilevel"/>
    <w:tmpl w:val="B8F8AD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83436287">
    <w:abstractNumId w:val="10"/>
  </w:num>
  <w:num w:numId="2" w16cid:durableId="1689333494">
    <w:abstractNumId w:val="9"/>
  </w:num>
  <w:num w:numId="3" w16cid:durableId="340862001">
    <w:abstractNumId w:val="0"/>
  </w:num>
  <w:num w:numId="4" w16cid:durableId="1752383985">
    <w:abstractNumId w:val="11"/>
  </w:num>
  <w:num w:numId="5" w16cid:durableId="2132892535">
    <w:abstractNumId w:val="8"/>
  </w:num>
  <w:num w:numId="6" w16cid:durableId="568736330">
    <w:abstractNumId w:val="6"/>
  </w:num>
  <w:num w:numId="7" w16cid:durableId="808014540">
    <w:abstractNumId w:val="2"/>
  </w:num>
  <w:num w:numId="8" w16cid:durableId="751775869">
    <w:abstractNumId w:val="7"/>
  </w:num>
  <w:num w:numId="9" w16cid:durableId="1853646068">
    <w:abstractNumId w:val="1"/>
  </w:num>
  <w:num w:numId="10" w16cid:durableId="1318612156">
    <w:abstractNumId w:val="3"/>
  </w:num>
  <w:num w:numId="11" w16cid:durableId="553128874">
    <w:abstractNumId w:val="4"/>
  </w:num>
  <w:num w:numId="12" w16cid:durableId="1596550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6B"/>
    <w:rsid w:val="000E71E8"/>
    <w:rsid w:val="001544CD"/>
    <w:rsid w:val="001C78DE"/>
    <w:rsid w:val="00276BB3"/>
    <w:rsid w:val="00374457"/>
    <w:rsid w:val="0040062F"/>
    <w:rsid w:val="00426853"/>
    <w:rsid w:val="00474CB3"/>
    <w:rsid w:val="004D6A39"/>
    <w:rsid w:val="00513601"/>
    <w:rsid w:val="00592D3D"/>
    <w:rsid w:val="006D5698"/>
    <w:rsid w:val="00794FC5"/>
    <w:rsid w:val="00897B1E"/>
    <w:rsid w:val="0098720B"/>
    <w:rsid w:val="00A72643"/>
    <w:rsid w:val="00B6528B"/>
    <w:rsid w:val="00B711E0"/>
    <w:rsid w:val="00BE3526"/>
    <w:rsid w:val="00D76D70"/>
    <w:rsid w:val="00E35FA6"/>
    <w:rsid w:val="00EF6127"/>
    <w:rsid w:val="00F0751A"/>
    <w:rsid w:val="00F47D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866C"/>
  <w15:chartTrackingRefBased/>
  <w15:docId w15:val="{1656BB91-1A7E-2048-8879-8D4A545D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1544CD"/>
    <w:pPr>
      <w:widowControl w:val="0"/>
      <w:autoSpaceDE w:val="0"/>
      <w:autoSpaceDN w:val="0"/>
      <w:ind w:left="832" w:hanging="360"/>
      <w:outlineLvl w:val="0"/>
    </w:pPr>
    <w:rPr>
      <w:rFonts w:ascii="Times New Roman" w:eastAsia="Times New Roman" w:hAnsi="Times New Roman" w:cs="Times New Roman"/>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D6B"/>
    <w:pPr>
      <w:tabs>
        <w:tab w:val="center" w:pos="4252"/>
        <w:tab w:val="right" w:pos="8504"/>
      </w:tabs>
    </w:pPr>
  </w:style>
  <w:style w:type="character" w:customStyle="1" w:styleId="EncabezadoCar">
    <w:name w:val="Encabezado Car"/>
    <w:basedOn w:val="Fuentedeprrafopredeter"/>
    <w:link w:val="Encabezado"/>
    <w:uiPriority w:val="99"/>
    <w:rsid w:val="00F47D6B"/>
  </w:style>
  <w:style w:type="paragraph" w:styleId="Piedepgina">
    <w:name w:val="footer"/>
    <w:basedOn w:val="Normal"/>
    <w:link w:val="PiedepginaCar"/>
    <w:uiPriority w:val="99"/>
    <w:unhideWhenUsed/>
    <w:rsid w:val="00F47D6B"/>
    <w:pPr>
      <w:tabs>
        <w:tab w:val="center" w:pos="4252"/>
        <w:tab w:val="right" w:pos="8504"/>
      </w:tabs>
    </w:pPr>
  </w:style>
  <w:style w:type="character" w:customStyle="1" w:styleId="PiedepginaCar">
    <w:name w:val="Pie de página Car"/>
    <w:basedOn w:val="Fuentedeprrafopredeter"/>
    <w:link w:val="Piedepgina"/>
    <w:uiPriority w:val="99"/>
    <w:rsid w:val="00F47D6B"/>
  </w:style>
  <w:style w:type="character" w:styleId="Hipervnculo">
    <w:name w:val="Hyperlink"/>
    <w:basedOn w:val="Fuentedeprrafopredeter"/>
    <w:uiPriority w:val="99"/>
    <w:unhideWhenUsed/>
    <w:rsid w:val="00513601"/>
    <w:rPr>
      <w:color w:val="0563C1" w:themeColor="hyperlink"/>
      <w:u w:val="single"/>
    </w:rPr>
  </w:style>
  <w:style w:type="character" w:customStyle="1" w:styleId="Mencinsinresolver1">
    <w:name w:val="Mención sin resolver1"/>
    <w:basedOn w:val="Fuentedeprrafopredeter"/>
    <w:uiPriority w:val="99"/>
    <w:semiHidden/>
    <w:unhideWhenUsed/>
    <w:rsid w:val="00513601"/>
    <w:rPr>
      <w:color w:val="605E5C"/>
      <w:shd w:val="clear" w:color="auto" w:fill="E1DFDD"/>
    </w:rPr>
  </w:style>
  <w:style w:type="character" w:styleId="Hipervnculovisitado">
    <w:name w:val="FollowedHyperlink"/>
    <w:basedOn w:val="Fuentedeprrafopredeter"/>
    <w:uiPriority w:val="99"/>
    <w:semiHidden/>
    <w:unhideWhenUsed/>
    <w:rsid w:val="00BE3526"/>
    <w:rPr>
      <w:color w:val="954F72" w:themeColor="followedHyperlink"/>
      <w:u w:val="single"/>
    </w:rPr>
  </w:style>
  <w:style w:type="character" w:customStyle="1" w:styleId="Ttulo1Car">
    <w:name w:val="Título 1 Car"/>
    <w:basedOn w:val="Fuentedeprrafopredeter"/>
    <w:link w:val="Ttulo1"/>
    <w:uiPriority w:val="1"/>
    <w:rsid w:val="001544CD"/>
    <w:rPr>
      <w:rFonts w:ascii="Times New Roman" w:eastAsia="Times New Roman" w:hAnsi="Times New Roman" w:cs="Times New Roman"/>
      <w:b/>
      <w:bCs/>
      <w:lang w:val="es-ES" w:eastAsia="es-ES" w:bidi="es-ES"/>
    </w:rPr>
  </w:style>
  <w:style w:type="paragraph" w:styleId="Textoindependiente">
    <w:name w:val="Body Text"/>
    <w:basedOn w:val="Normal"/>
    <w:link w:val="TextoindependienteCar"/>
    <w:uiPriority w:val="1"/>
    <w:qFormat/>
    <w:rsid w:val="001544CD"/>
    <w:pPr>
      <w:widowControl w:val="0"/>
      <w:autoSpaceDE w:val="0"/>
      <w:autoSpaceDN w:val="0"/>
      <w:ind w:left="1552" w:right="113"/>
      <w:jc w:val="both"/>
    </w:pPr>
    <w:rPr>
      <w:rFonts w:ascii="Times New Roman" w:eastAsia="Times New Roman" w:hAnsi="Times New Roman" w:cs="Times New Roman"/>
      <w:lang w:val="es-ES" w:eastAsia="es-ES" w:bidi="es-ES"/>
    </w:rPr>
  </w:style>
  <w:style w:type="character" w:customStyle="1" w:styleId="TextoindependienteCar">
    <w:name w:val="Texto independiente Car"/>
    <w:basedOn w:val="Fuentedeprrafopredeter"/>
    <w:link w:val="Textoindependiente"/>
    <w:uiPriority w:val="1"/>
    <w:rsid w:val="001544CD"/>
    <w:rPr>
      <w:rFonts w:ascii="Times New Roman" w:eastAsia="Times New Roman" w:hAnsi="Times New Roman" w:cs="Times New Roman"/>
      <w:lang w:val="es-ES" w:eastAsia="es-ES" w:bidi="es-ES"/>
    </w:rPr>
  </w:style>
  <w:style w:type="paragraph" w:styleId="Prrafodelista">
    <w:name w:val="List Paragraph"/>
    <w:basedOn w:val="Normal"/>
    <w:uiPriority w:val="1"/>
    <w:qFormat/>
    <w:rsid w:val="001544CD"/>
    <w:pPr>
      <w:widowControl w:val="0"/>
      <w:autoSpaceDE w:val="0"/>
      <w:autoSpaceDN w:val="0"/>
      <w:ind w:left="1552" w:right="113" w:hanging="360"/>
      <w:jc w:val="both"/>
    </w:pPr>
    <w:rPr>
      <w:rFonts w:ascii="Times New Roman" w:eastAsia="Times New Roman" w:hAnsi="Times New Roman" w:cs="Times New Roman"/>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nicartagena.edu.co/index.php/panoramaeconomic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ublicationethics.org/" TargetMode="External"/><Relationship Id="rId12" Type="http://schemas.openxmlformats.org/officeDocument/2006/relationships/hyperlink" Target="mailto:panoramaeconomico@unicartagena.edu.co%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stas.unicartagena.edu.co/index.php/panoramaeconomi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by/4.0/" TargetMode="Externa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anoramaeconomico@unicartagena.edu.co" TargetMode="External"/><Relationship Id="rId2" Type="http://schemas.openxmlformats.org/officeDocument/2006/relationships/hyperlink" Target="http://www.unicartagena.edu.co" TargetMode="External"/><Relationship Id="rId1" Type="http://schemas.openxmlformats.org/officeDocument/2006/relationships/hyperlink" Target="mailto:panoramaeconomico@unicartagena.edu.co" TargetMode="External"/><Relationship Id="rId5" Type="http://schemas.openxmlformats.org/officeDocument/2006/relationships/image" Target="media/image3.png"/><Relationship Id="rId4" Type="http://schemas.openxmlformats.org/officeDocument/2006/relationships/hyperlink" Target="http://www.unicartagena.edu.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2188</Words>
  <Characters>12035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Imac 27</cp:lastModifiedBy>
  <cp:revision>6</cp:revision>
  <dcterms:created xsi:type="dcterms:W3CDTF">2023-11-17T15:16:00Z</dcterms:created>
  <dcterms:modified xsi:type="dcterms:W3CDTF">2024-06-19T17:02:00Z</dcterms:modified>
</cp:coreProperties>
</file>